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b/>
          <w:bCs/>
          <w:color w:val="auto"/>
          <w:sz w:val="72"/>
          <w:szCs w:val="72"/>
        </w:rPr>
      </w:pPr>
    </w:p>
    <w:p>
      <w:pPr>
        <w:jc w:val="center"/>
        <w:rPr>
          <w:rFonts w:ascii="宋体" w:hAnsi="宋体" w:eastAsia="宋体"/>
          <w:b/>
          <w:bCs/>
          <w:color w:val="auto"/>
          <w:sz w:val="72"/>
          <w:szCs w:val="72"/>
        </w:rPr>
      </w:pPr>
      <w:r>
        <w:rPr>
          <w:rFonts w:hint="eastAsia" w:ascii="宋体" w:hAnsi="宋体" w:eastAsia="宋体"/>
          <w:b/>
          <w:bCs/>
          <w:color w:val="auto"/>
          <w:sz w:val="72"/>
          <w:szCs w:val="72"/>
        </w:rPr>
        <w:t>工伤认定申请表</w:t>
      </w:r>
    </w:p>
    <w:p>
      <w:pPr>
        <w:rPr>
          <w:rFonts w:ascii="宋体" w:hAnsi="宋体" w:eastAsia="宋体"/>
          <w:color w:val="auto"/>
          <w:szCs w:val="21"/>
        </w:rPr>
      </w:pPr>
    </w:p>
    <w:p>
      <w:pPr>
        <w:rPr>
          <w:rFonts w:ascii="宋体" w:hAnsi="宋体" w:eastAsia="宋体"/>
          <w:color w:val="auto"/>
          <w:szCs w:val="21"/>
        </w:rPr>
      </w:pPr>
    </w:p>
    <w:tbl>
      <w:tblPr>
        <w:tblStyle w:val="7"/>
        <w:tblW w:w="10545"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0"/>
        <w:gridCol w:w="7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ind w:firstLine="321" w:firstLineChars="100"/>
              <w:jc w:val="right"/>
              <w:rPr>
                <w:rFonts w:hint="eastAsia" w:ascii="宋体" w:hAnsi="宋体" w:eastAsia="宋体"/>
                <w:b/>
                <w:bCs w:val="0"/>
                <w:color w:val="auto"/>
                <w:sz w:val="32"/>
                <w:szCs w:val="32"/>
                <w:vertAlign w:val="baseline"/>
              </w:rPr>
            </w:pPr>
            <w:r>
              <w:rPr>
                <w:rFonts w:hint="eastAsia" w:ascii="宋体" w:hAnsi="宋体" w:eastAsia="宋体"/>
                <w:b/>
                <w:bCs w:val="0"/>
                <w:color w:val="auto"/>
                <w:sz w:val="32"/>
                <w:szCs w:val="32"/>
              </w:rPr>
              <w:t>申请人：</w:t>
            </w:r>
          </w:p>
        </w:tc>
        <w:tc>
          <w:tcPr>
            <w:tcW w:w="7155" w:type="dxa"/>
            <w:vMerge w:val="restart"/>
            <w:tcBorders>
              <w:top w:val="nil"/>
              <w:left w:val="nil"/>
              <w:right w:val="nil"/>
            </w:tcBorders>
            <w:noWrap w:val="0"/>
            <w:vAlign w:val="top"/>
          </w:tcPr>
          <w:p>
            <w:pPr>
              <w:jc w:val="left"/>
              <w:rPr>
                <w:rFonts w:hint="eastAsia" w:ascii="宋体" w:hAnsi="宋体" w:eastAsia="宋体"/>
                <w:bCs/>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jc w:val="right"/>
              <w:rPr>
                <w:rFonts w:hint="eastAsia" w:ascii="宋体" w:hAnsi="宋体" w:eastAsia="宋体"/>
                <w:b/>
                <w:bCs w:val="0"/>
                <w:color w:val="auto"/>
                <w:sz w:val="32"/>
                <w:szCs w:val="32"/>
                <w:vertAlign w:val="baseline"/>
              </w:rPr>
            </w:pPr>
          </w:p>
        </w:tc>
        <w:tc>
          <w:tcPr>
            <w:tcW w:w="7155" w:type="dxa"/>
            <w:vMerge w:val="continue"/>
            <w:tcBorders>
              <w:left w:val="nil"/>
              <w:bottom w:val="nil"/>
              <w:right w:val="nil"/>
            </w:tcBorders>
            <w:noWrap w:val="0"/>
            <w:vAlign w:val="top"/>
          </w:tcPr>
          <w:p>
            <w:pPr>
              <w:jc w:val="left"/>
              <w:rPr>
                <w:rFonts w:hint="eastAsia" w:ascii="宋体" w:hAnsi="宋体" w:eastAsia="宋体"/>
                <w:bCs/>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ind w:firstLine="321" w:firstLineChars="100"/>
              <w:jc w:val="right"/>
              <w:rPr>
                <w:rFonts w:hint="eastAsia" w:ascii="宋体" w:hAnsi="宋体" w:eastAsia="宋体"/>
                <w:b/>
                <w:bCs w:val="0"/>
                <w:color w:val="auto"/>
                <w:sz w:val="32"/>
                <w:szCs w:val="32"/>
                <w:vertAlign w:val="baseline"/>
              </w:rPr>
            </w:pPr>
            <w:r>
              <w:rPr>
                <w:rFonts w:hint="eastAsia" w:ascii="宋体" w:hAnsi="宋体" w:eastAsia="宋体"/>
                <w:b/>
                <w:bCs w:val="0"/>
                <w:color w:val="auto"/>
                <w:sz w:val="32"/>
                <w:szCs w:val="32"/>
                <w:lang w:eastAsia="zh-CN"/>
              </w:rPr>
              <w:t>受伤害员</w:t>
            </w:r>
            <w:r>
              <w:rPr>
                <w:rFonts w:hint="eastAsia" w:ascii="宋体" w:hAnsi="宋体" w:eastAsia="宋体"/>
                <w:b/>
                <w:bCs w:val="0"/>
                <w:color w:val="auto"/>
                <w:sz w:val="32"/>
                <w:szCs w:val="32"/>
              </w:rPr>
              <w:t>工：</w:t>
            </w:r>
          </w:p>
        </w:tc>
        <w:tc>
          <w:tcPr>
            <w:tcW w:w="7155" w:type="dxa"/>
            <w:tcBorders>
              <w:top w:val="nil"/>
              <w:left w:val="nil"/>
              <w:bottom w:val="nil"/>
              <w:right w:val="nil"/>
            </w:tcBorders>
            <w:noWrap w:val="0"/>
            <w:vAlign w:val="top"/>
          </w:tcPr>
          <w:p>
            <w:pPr>
              <w:jc w:val="left"/>
              <w:rPr>
                <w:rFonts w:hint="eastAsia" w:ascii="宋体" w:hAnsi="宋体" w:eastAsia="宋体"/>
                <w:bCs/>
                <w:color w:val="auto"/>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rPr>
                <w:rFonts w:hint="eastAsia" w:ascii="宋体" w:hAnsi="宋体" w:eastAsia="宋体"/>
                <w:b/>
                <w:bCs w:val="0"/>
                <w:color w:val="auto"/>
                <w:sz w:val="32"/>
                <w:szCs w:val="32"/>
                <w:vertAlign w:val="baseline"/>
              </w:rPr>
            </w:pPr>
          </w:p>
        </w:tc>
        <w:tc>
          <w:tcPr>
            <w:tcW w:w="7155" w:type="dxa"/>
            <w:tcBorders>
              <w:top w:val="nil"/>
              <w:left w:val="nil"/>
              <w:bottom w:val="nil"/>
              <w:right w:val="nil"/>
            </w:tcBorders>
            <w:noWrap w:val="0"/>
            <w:vAlign w:val="top"/>
          </w:tcPr>
          <w:p>
            <w:pPr>
              <w:jc w:val="left"/>
              <w:rPr>
                <w:rFonts w:hint="eastAsia" w:ascii="宋体" w:hAnsi="宋体" w:eastAsia="宋体"/>
                <w:bCs/>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jc w:val="right"/>
              <w:rPr>
                <w:rFonts w:hint="eastAsia" w:ascii="宋体" w:hAnsi="宋体" w:eastAsia="宋体"/>
                <w:b/>
                <w:bCs w:val="0"/>
                <w:color w:val="auto"/>
                <w:sz w:val="32"/>
                <w:szCs w:val="32"/>
                <w:vertAlign w:val="baseline"/>
              </w:rPr>
            </w:pPr>
            <w:r>
              <w:rPr>
                <w:rFonts w:hint="eastAsia" w:ascii="宋体" w:hAnsi="宋体" w:eastAsia="宋体"/>
                <w:b/>
                <w:bCs w:val="0"/>
                <w:color w:val="auto"/>
                <w:sz w:val="32"/>
                <w:szCs w:val="32"/>
              </w:rPr>
              <w:t>申请人与</w:t>
            </w:r>
            <w:r>
              <w:rPr>
                <w:rFonts w:hint="eastAsia" w:ascii="宋体" w:hAnsi="宋体" w:eastAsia="宋体"/>
                <w:b/>
                <w:bCs w:val="0"/>
                <w:color w:val="auto"/>
                <w:sz w:val="32"/>
                <w:szCs w:val="32"/>
                <w:lang w:eastAsia="zh-CN"/>
              </w:rPr>
              <w:t>员</w:t>
            </w:r>
            <w:r>
              <w:rPr>
                <w:rFonts w:hint="eastAsia" w:ascii="宋体" w:hAnsi="宋体" w:eastAsia="宋体"/>
                <w:b/>
                <w:bCs w:val="0"/>
                <w:color w:val="auto"/>
                <w:sz w:val="32"/>
                <w:szCs w:val="32"/>
              </w:rPr>
              <w:t>工关系：</w:t>
            </w:r>
          </w:p>
        </w:tc>
        <w:tc>
          <w:tcPr>
            <w:tcW w:w="7155" w:type="dxa"/>
            <w:tcBorders>
              <w:top w:val="nil"/>
              <w:left w:val="nil"/>
              <w:bottom w:val="nil"/>
              <w:right w:val="nil"/>
            </w:tcBorders>
            <w:noWrap w:val="0"/>
            <w:vAlign w:val="top"/>
          </w:tcPr>
          <w:p>
            <w:pPr>
              <w:jc w:val="left"/>
              <w:rPr>
                <w:rFonts w:hint="eastAsia" w:ascii="宋体" w:hAnsi="宋体" w:eastAsia="宋体"/>
                <w:bCs/>
                <w:color w:val="auto"/>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rPr>
                <w:rFonts w:hint="eastAsia" w:ascii="宋体" w:hAnsi="宋体" w:eastAsia="宋体"/>
                <w:b/>
                <w:bCs w:val="0"/>
                <w:color w:val="auto"/>
                <w:sz w:val="32"/>
                <w:szCs w:val="32"/>
                <w:vertAlign w:val="baseline"/>
              </w:rPr>
            </w:pPr>
          </w:p>
        </w:tc>
        <w:tc>
          <w:tcPr>
            <w:tcW w:w="7155" w:type="dxa"/>
            <w:tcBorders>
              <w:top w:val="nil"/>
              <w:left w:val="nil"/>
              <w:bottom w:val="nil"/>
              <w:right w:val="nil"/>
            </w:tcBorders>
            <w:noWrap w:val="0"/>
            <w:vAlign w:val="top"/>
          </w:tcPr>
          <w:p>
            <w:pPr>
              <w:jc w:val="left"/>
              <w:rPr>
                <w:rFonts w:hint="eastAsia" w:ascii="宋体" w:hAnsi="宋体" w:eastAsia="宋体"/>
                <w:bCs/>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ind w:firstLine="321" w:firstLineChars="100"/>
              <w:jc w:val="right"/>
              <w:rPr>
                <w:rFonts w:hint="eastAsia" w:ascii="宋体" w:hAnsi="宋体" w:eastAsia="宋体"/>
                <w:b/>
                <w:bCs w:val="0"/>
                <w:color w:val="auto"/>
                <w:sz w:val="32"/>
                <w:szCs w:val="32"/>
                <w:vertAlign w:val="baseline"/>
              </w:rPr>
            </w:pPr>
            <w:r>
              <w:rPr>
                <w:rFonts w:hint="eastAsia" w:ascii="宋体" w:hAnsi="宋体" w:eastAsia="宋体"/>
                <w:b/>
                <w:bCs w:val="0"/>
                <w:color w:val="auto"/>
                <w:sz w:val="32"/>
                <w:szCs w:val="32"/>
              </w:rPr>
              <w:t>申请人地址：</w:t>
            </w:r>
          </w:p>
        </w:tc>
        <w:tc>
          <w:tcPr>
            <w:tcW w:w="7155" w:type="dxa"/>
            <w:vMerge w:val="restart"/>
            <w:tcBorders>
              <w:top w:val="nil"/>
              <w:left w:val="nil"/>
              <w:bottom w:val="nil"/>
              <w:right w:val="nil"/>
            </w:tcBorders>
            <w:noWrap w:val="0"/>
            <w:vAlign w:val="top"/>
          </w:tcPr>
          <w:p>
            <w:pPr>
              <w:jc w:val="left"/>
              <w:rPr>
                <w:rFonts w:hint="eastAsia" w:ascii="宋体" w:hAnsi="宋体" w:eastAsia="宋体"/>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jc w:val="right"/>
              <w:rPr>
                <w:rFonts w:hint="eastAsia" w:ascii="宋体" w:hAnsi="宋体" w:eastAsia="宋体"/>
                <w:b/>
                <w:bCs w:val="0"/>
                <w:color w:val="auto"/>
                <w:sz w:val="32"/>
                <w:szCs w:val="32"/>
                <w:vertAlign w:val="baseline"/>
              </w:rPr>
            </w:pPr>
          </w:p>
        </w:tc>
        <w:tc>
          <w:tcPr>
            <w:tcW w:w="7155" w:type="dxa"/>
            <w:vMerge w:val="continue"/>
            <w:tcBorders>
              <w:top w:val="nil"/>
              <w:left w:val="nil"/>
              <w:bottom w:val="nil"/>
              <w:right w:val="nil"/>
            </w:tcBorders>
            <w:noWrap w:val="0"/>
            <w:vAlign w:val="top"/>
          </w:tcPr>
          <w:p>
            <w:pPr>
              <w:jc w:val="left"/>
              <w:rPr>
                <w:rFonts w:hint="eastAsia" w:ascii="宋体" w:hAnsi="宋体" w:eastAsia="宋体"/>
                <w:bCs/>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ind w:firstLine="321" w:firstLineChars="100"/>
              <w:jc w:val="right"/>
              <w:rPr>
                <w:rFonts w:hint="eastAsia" w:ascii="宋体" w:hAnsi="宋体" w:eastAsia="宋体"/>
                <w:b/>
                <w:bCs w:val="0"/>
                <w:color w:val="auto"/>
                <w:sz w:val="32"/>
                <w:szCs w:val="32"/>
                <w:vertAlign w:val="baseline"/>
              </w:rPr>
            </w:pPr>
            <w:r>
              <w:rPr>
                <w:rFonts w:hint="eastAsia" w:ascii="宋体" w:hAnsi="宋体" w:eastAsia="宋体"/>
                <w:b/>
                <w:bCs w:val="0"/>
                <w:color w:val="auto"/>
                <w:sz w:val="32"/>
                <w:szCs w:val="32"/>
              </w:rPr>
              <w:t>联系电话：</w:t>
            </w:r>
          </w:p>
        </w:tc>
        <w:tc>
          <w:tcPr>
            <w:tcW w:w="7155" w:type="dxa"/>
            <w:tcBorders>
              <w:top w:val="nil"/>
              <w:left w:val="nil"/>
              <w:bottom w:val="nil"/>
              <w:right w:val="nil"/>
            </w:tcBorders>
            <w:noWrap w:val="0"/>
            <w:vAlign w:val="top"/>
          </w:tcPr>
          <w:p>
            <w:pPr>
              <w:jc w:val="left"/>
              <w:rPr>
                <w:rFonts w:hint="eastAsia" w:ascii="宋体" w:hAnsi="宋体" w:eastAsia="宋体"/>
                <w:bCs/>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jc w:val="right"/>
              <w:rPr>
                <w:rFonts w:hint="eastAsia" w:ascii="宋体" w:hAnsi="宋体" w:eastAsia="宋体"/>
                <w:b/>
                <w:bCs w:val="0"/>
                <w:color w:val="auto"/>
                <w:sz w:val="32"/>
                <w:szCs w:val="32"/>
                <w:vertAlign w:val="baseline"/>
              </w:rPr>
            </w:pPr>
          </w:p>
        </w:tc>
        <w:tc>
          <w:tcPr>
            <w:tcW w:w="7155" w:type="dxa"/>
            <w:tcBorders>
              <w:top w:val="nil"/>
              <w:left w:val="nil"/>
              <w:bottom w:val="nil"/>
              <w:right w:val="nil"/>
            </w:tcBorders>
            <w:noWrap w:val="0"/>
            <w:vAlign w:val="top"/>
          </w:tcPr>
          <w:p>
            <w:pPr>
              <w:jc w:val="left"/>
              <w:rPr>
                <w:rFonts w:hint="eastAsia" w:ascii="宋体" w:hAnsi="宋体" w:eastAsia="宋体"/>
                <w:bCs/>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ind w:firstLine="321" w:firstLineChars="100"/>
              <w:jc w:val="right"/>
              <w:rPr>
                <w:rFonts w:hint="eastAsia" w:ascii="宋体" w:hAnsi="宋体" w:eastAsia="宋体"/>
                <w:b/>
                <w:bCs w:val="0"/>
                <w:color w:val="auto"/>
                <w:sz w:val="32"/>
                <w:szCs w:val="32"/>
                <w:vertAlign w:val="baseline"/>
              </w:rPr>
            </w:pPr>
            <w:r>
              <w:rPr>
                <w:rFonts w:hint="eastAsia" w:ascii="宋体" w:hAnsi="宋体" w:eastAsia="宋体"/>
                <w:b/>
                <w:bCs w:val="0"/>
                <w:color w:val="auto"/>
                <w:sz w:val="32"/>
                <w:szCs w:val="32"/>
              </w:rPr>
              <w:t>填表日期：</w:t>
            </w:r>
          </w:p>
        </w:tc>
        <w:tc>
          <w:tcPr>
            <w:tcW w:w="7155" w:type="dxa"/>
            <w:tcBorders>
              <w:top w:val="nil"/>
              <w:left w:val="nil"/>
              <w:bottom w:val="nil"/>
              <w:right w:val="nil"/>
            </w:tcBorders>
            <w:noWrap w:val="0"/>
            <w:vAlign w:val="top"/>
          </w:tcPr>
          <w:p>
            <w:pPr>
              <w:jc w:val="left"/>
              <w:rPr>
                <w:rFonts w:hint="default" w:ascii="宋体" w:hAnsi="宋体" w:eastAsia="宋体"/>
                <w:bCs/>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rPr>
                <w:rFonts w:hint="eastAsia" w:ascii="宋体" w:hAnsi="宋体" w:eastAsia="宋体"/>
                <w:b/>
                <w:bCs w:val="0"/>
                <w:color w:val="auto"/>
                <w:sz w:val="32"/>
                <w:szCs w:val="32"/>
                <w:vertAlign w:val="baseline"/>
              </w:rPr>
            </w:pPr>
          </w:p>
        </w:tc>
        <w:tc>
          <w:tcPr>
            <w:tcW w:w="7155" w:type="dxa"/>
            <w:tcBorders>
              <w:top w:val="nil"/>
              <w:left w:val="nil"/>
              <w:bottom w:val="nil"/>
              <w:right w:val="nil"/>
            </w:tcBorders>
            <w:noWrap w:val="0"/>
            <w:vAlign w:val="top"/>
          </w:tcPr>
          <w:p>
            <w:pPr>
              <w:jc w:val="left"/>
              <w:rPr>
                <w:rFonts w:hint="eastAsia" w:ascii="宋体" w:hAnsi="宋体" w:eastAsia="宋体"/>
                <w:bCs/>
                <w:color w:val="auto"/>
                <w:sz w:val="32"/>
                <w:szCs w:val="32"/>
                <w:vertAlign w:val="baseline"/>
              </w:rPr>
            </w:pPr>
          </w:p>
        </w:tc>
      </w:tr>
    </w:tbl>
    <w:p>
      <w:pPr>
        <w:rPr>
          <w:rFonts w:ascii="宋体" w:hAnsi="宋体" w:eastAsia="宋体"/>
          <w:bCs/>
          <w:color w:val="auto"/>
          <w:szCs w:val="21"/>
        </w:rPr>
      </w:pPr>
    </w:p>
    <w:p>
      <w:pPr>
        <w:rPr>
          <w:rFonts w:ascii="宋体" w:hAnsi="宋体" w:eastAsia="宋体"/>
          <w:bCs/>
          <w:color w:val="auto"/>
          <w:szCs w:val="21"/>
        </w:rPr>
      </w:pPr>
    </w:p>
    <w:p>
      <w:pPr>
        <w:rPr>
          <w:rFonts w:ascii="宋体" w:hAnsi="宋体" w:eastAsia="宋体"/>
          <w:bCs/>
          <w:color w:val="auto"/>
          <w:szCs w:val="21"/>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bCs/>
          <w:color w:val="auto"/>
          <w:szCs w:val="21"/>
        </w:rPr>
      </w:pPr>
      <w:r>
        <w:rPr>
          <w:rFonts w:hint="eastAsia" w:ascii="宋体" w:hAnsi="宋体" w:eastAsia="宋体"/>
          <w:b/>
          <w:bCs w:val="0"/>
          <w:color w:val="auto"/>
          <w:sz w:val="30"/>
          <w:szCs w:val="30"/>
        </w:rPr>
        <w:t xml:space="preserve">深圳市人力资源和社会保障局 </w:t>
      </w:r>
      <w:r>
        <w:rPr>
          <w:rFonts w:ascii="宋体" w:hAnsi="宋体" w:eastAsia="宋体"/>
          <w:b/>
          <w:bCs w:val="0"/>
          <w:color w:val="auto"/>
          <w:sz w:val="30"/>
          <w:szCs w:val="30"/>
        </w:rPr>
        <w:t xml:space="preserve"> </w:t>
      </w:r>
      <w:r>
        <w:rPr>
          <w:rFonts w:hint="eastAsia" w:ascii="宋体" w:hAnsi="宋体" w:eastAsia="宋体"/>
          <w:b/>
          <w:bCs w:val="0"/>
          <w:color w:val="auto"/>
          <w:sz w:val="30"/>
          <w:szCs w:val="30"/>
        </w:rPr>
        <w:t>制</w:t>
      </w:r>
      <w:r>
        <w:rPr>
          <w:rFonts w:ascii="宋体" w:eastAsia="方正书宋简体"/>
          <w:color w:val="auto"/>
          <w:szCs w:val="21"/>
        </w:rPr>
        <w:br w:type="page"/>
      </w:r>
      <w:r>
        <w:rPr>
          <w:rFonts w:hint="eastAsia" w:ascii="宋体" w:hAnsi="宋体" w:eastAsia="宋体" w:cs="宋体"/>
          <w:b/>
          <w:bCs/>
          <w:color w:val="auto"/>
          <w:sz w:val="44"/>
          <w:szCs w:val="44"/>
        </w:rPr>
        <w:t>填</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表</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说</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明</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ascii="仿宋" w:hAnsi="仿宋" w:eastAsia="仿宋"/>
          <w:color w:val="auto"/>
          <w:sz w:val="24"/>
          <w:szCs w:val="24"/>
        </w:rPr>
        <w:t>1</w:t>
      </w:r>
      <w:r>
        <w:rPr>
          <w:rFonts w:hint="eastAsia" w:ascii="仿宋" w:hAnsi="仿宋" w:eastAsia="仿宋"/>
          <w:color w:val="auto"/>
          <w:sz w:val="24"/>
          <w:szCs w:val="24"/>
        </w:rPr>
        <w:t>、用黑色钢笔或签字笔填写，字体工整清楚。</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2、用人单位申请的，《工伤认定申请表》中需要法人代表或者单位经办人签名，加盖单位公章，并且用人单位出具授权委托书（须加盖单位公章）或申请表内填写清楚。</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3、职工本人申请的，需提供本人身份证（验原件）；职工近亲属提出申请的，需提供职工身份证、近亲属身份证和近亲属关系证明（验原件）。</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4、委托律师申请的，需提供授权委托书</w:t>
      </w:r>
      <w:r>
        <w:rPr>
          <w:rFonts w:ascii="仿宋" w:hAnsi="仿宋" w:eastAsia="仿宋"/>
          <w:color w:val="auto"/>
          <w:sz w:val="24"/>
          <w:szCs w:val="24"/>
        </w:rPr>
        <w:t>(</w:t>
      </w:r>
      <w:r>
        <w:rPr>
          <w:rFonts w:hint="eastAsia" w:ascii="仿宋" w:hAnsi="仿宋" w:eastAsia="仿宋"/>
          <w:color w:val="auto"/>
          <w:sz w:val="24"/>
          <w:szCs w:val="24"/>
        </w:rPr>
        <w:t>收原件</w:t>
      </w:r>
      <w:r>
        <w:rPr>
          <w:rFonts w:ascii="仿宋" w:hAnsi="仿宋" w:eastAsia="仿宋"/>
          <w:color w:val="auto"/>
          <w:sz w:val="24"/>
          <w:szCs w:val="24"/>
        </w:rPr>
        <w:t>)</w:t>
      </w:r>
      <w:r>
        <w:rPr>
          <w:rFonts w:hint="eastAsia" w:ascii="仿宋" w:hAnsi="仿宋" w:eastAsia="仿宋"/>
          <w:color w:val="auto"/>
          <w:sz w:val="24"/>
          <w:szCs w:val="24"/>
        </w:rPr>
        <w:t>、律师事务所函</w:t>
      </w:r>
      <w:r>
        <w:rPr>
          <w:rFonts w:ascii="仿宋" w:hAnsi="仿宋" w:eastAsia="仿宋"/>
          <w:color w:val="auto"/>
          <w:sz w:val="24"/>
          <w:szCs w:val="24"/>
        </w:rPr>
        <w:t>(</w:t>
      </w:r>
      <w:r>
        <w:rPr>
          <w:rFonts w:hint="eastAsia" w:ascii="仿宋" w:hAnsi="仿宋" w:eastAsia="仿宋"/>
          <w:color w:val="auto"/>
          <w:sz w:val="24"/>
          <w:szCs w:val="24"/>
        </w:rPr>
        <w:t>收原件</w:t>
      </w:r>
      <w:r>
        <w:rPr>
          <w:rFonts w:ascii="仿宋" w:hAnsi="仿宋" w:eastAsia="仿宋"/>
          <w:color w:val="auto"/>
          <w:sz w:val="24"/>
          <w:szCs w:val="24"/>
        </w:rPr>
        <w:t>)</w:t>
      </w:r>
      <w:r>
        <w:rPr>
          <w:rFonts w:hint="eastAsia" w:ascii="仿宋" w:hAnsi="仿宋" w:eastAsia="仿宋"/>
          <w:color w:val="auto"/>
          <w:sz w:val="24"/>
          <w:szCs w:val="24"/>
        </w:rPr>
        <w:t>、律师证（验原件收复印件）。</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5、单位工会组织申请的，《工伤认定申请表》中加盖工会组织公章，并且工会组织出具授权委托书（须加盖工会组织公章）或申请表内填写清楚。</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6、达到法定退休年龄，但未依法享受城镇职工基本养老保险待遇的单位职工，职工本人或其近亲属</w:t>
      </w:r>
      <w:r>
        <w:rPr>
          <w:rFonts w:hint="eastAsia" w:ascii="仿宋" w:hAnsi="仿宋" w:eastAsia="仿宋"/>
          <w:color w:val="auto"/>
          <w:sz w:val="24"/>
          <w:szCs w:val="24"/>
          <w:lang w:eastAsia="zh-CN"/>
        </w:rPr>
        <w:t>需</w:t>
      </w:r>
      <w:r>
        <w:rPr>
          <w:rFonts w:hint="eastAsia" w:ascii="仿宋" w:hAnsi="仿宋" w:eastAsia="仿宋"/>
          <w:color w:val="auto"/>
          <w:sz w:val="24"/>
          <w:szCs w:val="24"/>
        </w:rPr>
        <w:t>手写一份未在深圳市内外享受城镇职工基本养老保险待遇承诺书并签名。</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7、建筑施工企业按建设项目参保职工申请工伤认定的，职工本人或其近亲属</w:t>
      </w:r>
      <w:r>
        <w:rPr>
          <w:rFonts w:hint="eastAsia" w:ascii="仿宋" w:hAnsi="仿宋" w:eastAsia="仿宋"/>
          <w:color w:val="auto"/>
          <w:sz w:val="24"/>
          <w:szCs w:val="24"/>
          <w:lang w:eastAsia="zh-CN"/>
        </w:rPr>
        <w:t>需</w:t>
      </w:r>
      <w:r>
        <w:rPr>
          <w:rFonts w:hint="eastAsia" w:ascii="仿宋" w:hAnsi="仿宋" w:eastAsia="仿宋"/>
          <w:color w:val="auto"/>
          <w:sz w:val="24"/>
          <w:szCs w:val="24"/>
        </w:rPr>
        <w:t>手写一份未在深圳市内外按用人单位参加工伤保险承诺书并签名。</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8、事业单位职工填写职业类别，企业职工填写工种（或工作岗位）类别。</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9、首次诊断时间一栏，受伤的，按初诊时间填写；职业病按职业病确诊时间填写</w:t>
      </w:r>
      <w:r>
        <w:rPr>
          <w:rFonts w:hint="eastAsia" w:ascii="仿宋" w:hAnsi="仿宋" w:eastAsia="仿宋"/>
          <w:color w:val="auto"/>
          <w:sz w:val="24"/>
          <w:szCs w:val="24"/>
          <w:lang w:eastAsia="zh-CN"/>
        </w:rPr>
        <w:t>；</w:t>
      </w:r>
      <w:r>
        <w:rPr>
          <w:rFonts w:hint="eastAsia" w:ascii="仿宋" w:hAnsi="仿宋" w:eastAsia="仿宋"/>
          <w:color w:val="auto"/>
          <w:sz w:val="24"/>
          <w:szCs w:val="24"/>
        </w:rPr>
        <w:t>死亡</w:t>
      </w:r>
      <w:r>
        <w:rPr>
          <w:rFonts w:hint="eastAsia" w:ascii="仿宋" w:hAnsi="仿宋" w:eastAsia="仿宋"/>
          <w:color w:val="auto"/>
          <w:sz w:val="24"/>
          <w:szCs w:val="24"/>
          <w:lang w:eastAsia="zh-CN"/>
        </w:rPr>
        <w:t>的，按初诊时间或确认死亡时间填写</w:t>
      </w:r>
      <w:r>
        <w:rPr>
          <w:rFonts w:hint="eastAsia" w:ascii="仿宋" w:hAnsi="仿宋" w:eastAsia="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10、职业病名称按照职业病诊断证明书或职业病诊断鉴定书填写。</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11、受伤害经过简述，应写清事故时间、地点，当时所从事的工作，受伤害的原因以及伤害部位和程度。有现场目击证人的，由目击证人出具证言证词，并附上证人的身份证复印件和联系电话；职业病患者应写清在何单位从事何种有害作业，起止时间，确诊结果。</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12、职工/近亲属意见栏应填写“上述情况属实，本人自愿选择委托（本人/单位）办理此次工伤认定申请手续。”</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13、用人单位/工会</w:t>
      </w:r>
      <w:r>
        <w:rPr>
          <w:rFonts w:ascii="仿宋" w:hAnsi="仿宋" w:eastAsia="仿宋"/>
          <w:color w:val="auto"/>
          <w:sz w:val="24"/>
          <w:szCs w:val="24"/>
        </w:rPr>
        <w:t>组织</w:t>
      </w:r>
      <w:r>
        <w:rPr>
          <w:rFonts w:hint="eastAsia" w:ascii="仿宋" w:hAnsi="仿宋" w:eastAsia="仿宋"/>
          <w:color w:val="auto"/>
          <w:sz w:val="24"/>
          <w:szCs w:val="24"/>
        </w:rPr>
        <w:t>意见栏，用</w:t>
      </w:r>
      <w:r>
        <w:rPr>
          <w:rFonts w:ascii="仿宋" w:hAnsi="仿宋" w:eastAsia="仿宋"/>
          <w:color w:val="auto"/>
          <w:sz w:val="24"/>
          <w:szCs w:val="24"/>
        </w:rPr>
        <w:t>人</w:t>
      </w:r>
      <w:r>
        <w:rPr>
          <w:rFonts w:hint="eastAsia" w:ascii="仿宋" w:hAnsi="仿宋" w:eastAsia="仿宋"/>
          <w:color w:val="auto"/>
          <w:sz w:val="24"/>
          <w:szCs w:val="24"/>
        </w:rPr>
        <w:t>单位/工会</w:t>
      </w:r>
      <w:r>
        <w:rPr>
          <w:rFonts w:ascii="仿宋" w:hAnsi="仿宋" w:eastAsia="仿宋"/>
          <w:color w:val="auto"/>
          <w:sz w:val="24"/>
          <w:szCs w:val="24"/>
        </w:rPr>
        <w:t>组织</w:t>
      </w:r>
      <w:r>
        <w:rPr>
          <w:rFonts w:hint="eastAsia" w:ascii="仿宋" w:hAnsi="仿宋" w:eastAsia="仿宋"/>
          <w:color w:val="auto"/>
          <w:sz w:val="24"/>
          <w:szCs w:val="24"/>
        </w:rPr>
        <w:t>应勾选以上所填情况是否属实，是否同意申请工伤认定，法定代表人或经办人签字并加盖单位/工会</w:t>
      </w:r>
      <w:r>
        <w:rPr>
          <w:rFonts w:ascii="仿宋" w:hAnsi="仿宋" w:eastAsia="仿宋"/>
          <w:color w:val="auto"/>
          <w:sz w:val="24"/>
          <w:szCs w:val="24"/>
        </w:rPr>
        <w:t>组织</w:t>
      </w:r>
      <w:r>
        <w:rPr>
          <w:rFonts w:hint="eastAsia" w:ascii="仿宋" w:hAnsi="仿宋" w:eastAsia="仿宋"/>
          <w:color w:val="auto"/>
          <w:sz w:val="24"/>
          <w:szCs w:val="24"/>
        </w:rPr>
        <w:t>公章。</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olor w:val="auto"/>
          <w:sz w:val="24"/>
          <w:szCs w:val="24"/>
        </w:rPr>
      </w:pPr>
      <w:r>
        <w:rPr>
          <w:rFonts w:hint="eastAsia" w:ascii="仿宋" w:hAnsi="仿宋" w:eastAsia="仿宋"/>
          <w:color w:val="auto"/>
          <w:sz w:val="24"/>
          <w:szCs w:val="24"/>
        </w:rPr>
        <w:t>14、申请工伤认定时，需提供：</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1</w:t>
      </w:r>
      <w:r>
        <w:rPr>
          <w:rFonts w:hint="eastAsia" w:ascii="仿宋" w:hAnsi="仿宋" w:eastAsia="仿宋"/>
          <w:color w:val="auto"/>
          <w:sz w:val="24"/>
          <w:szCs w:val="24"/>
          <w:lang w:eastAsia="zh-CN"/>
        </w:rPr>
        <w:t>）</w:t>
      </w:r>
      <w:r>
        <w:rPr>
          <w:rFonts w:hint="eastAsia" w:ascii="仿宋" w:hAnsi="仿宋" w:eastAsia="仿宋"/>
          <w:color w:val="auto"/>
          <w:sz w:val="24"/>
          <w:szCs w:val="24"/>
        </w:rPr>
        <w:t>劳动、聘用合同文本或者与用人单位存在劳动关系（包括事实劳动关系）、人事关系的其他证明材料（验原件收复印件）</w:t>
      </w:r>
      <w:r>
        <w:rPr>
          <w:rFonts w:hint="eastAsia" w:ascii="仿宋" w:hAnsi="仿宋" w:eastAsia="仿宋"/>
          <w:color w:val="auto"/>
          <w:sz w:val="24"/>
          <w:szCs w:val="24"/>
          <w:lang w:eastAsia="zh-CN"/>
        </w:rPr>
        <w:t>（按特定人员参加工伤的可不提交）</w:t>
      </w:r>
      <w:r>
        <w:rPr>
          <w:rFonts w:hint="eastAsia" w:ascii="仿宋" w:hAnsi="仿宋" w:eastAsia="仿宋"/>
          <w:color w:val="auto"/>
          <w:sz w:val="24"/>
          <w:szCs w:val="24"/>
        </w:rPr>
        <w:t>；</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2</w:t>
      </w:r>
      <w:r>
        <w:rPr>
          <w:rFonts w:hint="eastAsia" w:ascii="仿宋" w:hAnsi="仿宋" w:eastAsia="仿宋"/>
          <w:color w:val="auto"/>
          <w:sz w:val="24"/>
          <w:szCs w:val="24"/>
          <w:lang w:eastAsia="zh-CN"/>
        </w:rPr>
        <w:t>）</w:t>
      </w:r>
      <w:r>
        <w:rPr>
          <w:rFonts w:hint="eastAsia" w:ascii="仿宋" w:hAnsi="仿宋" w:eastAsia="仿宋"/>
          <w:color w:val="auto"/>
          <w:sz w:val="24"/>
          <w:szCs w:val="24"/>
        </w:rPr>
        <w:t>医疗机构出具的受伤后首诊病历及诊断证明书或者职业病诊断证明书（或者职业病诊断鉴定书）（验原件收复印件）。</w:t>
      </w:r>
    </w:p>
    <w:tbl>
      <w:tblPr>
        <w:tblStyle w:val="6"/>
        <w:tblW w:w="96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9"/>
        <w:gridCol w:w="796"/>
        <w:gridCol w:w="1454"/>
        <w:gridCol w:w="691"/>
        <w:gridCol w:w="945"/>
        <w:gridCol w:w="1185"/>
        <w:gridCol w:w="1200"/>
        <w:gridCol w:w="21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ascii="仿宋" w:hAnsi="仿宋" w:eastAsia="仿宋"/>
                <w:color w:val="auto"/>
                <w:spacing w:val="-30"/>
                <w:sz w:val="24"/>
                <w:szCs w:val="24"/>
              </w:rPr>
            </w:pPr>
            <w:r>
              <w:rPr>
                <w:rFonts w:hint="eastAsia" w:ascii="仿宋" w:hAnsi="仿宋" w:eastAsia="仿宋"/>
                <w:color w:val="auto"/>
                <w:sz w:val="24"/>
                <w:szCs w:val="24"/>
                <w:lang w:eastAsia="zh-CN"/>
              </w:rPr>
              <w:t>员</w:t>
            </w:r>
            <w:r>
              <w:rPr>
                <w:rFonts w:hint="eastAsia" w:ascii="仿宋" w:hAnsi="仿宋" w:eastAsia="仿宋"/>
                <w:color w:val="auto"/>
                <w:sz w:val="24"/>
                <w:szCs w:val="24"/>
              </w:rPr>
              <w:t>工</w:t>
            </w:r>
            <w:r>
              <w:rPr>
                <w:rFonts w:hint="eastAsia" w:ascii="仿宋" w:hAnsi="仿宋" w:eastAsia="仿宋"/>
                <w:color w:val="auto"/>
                <w:spacing w:val="-30"/>
                <w:sz w:val="24"/>
                <w:szCs w:val="24"/>
              </w:rPr>
              <w:t>姓 名</w:t>
            </w:r>
          </w:p>
        </w:tc>
        <w:tc>
          <w:tcPr>
            <w:tcW w:w="21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auto"/>
                <w:sz w:val="24"/>
                <w:szCs w:val="24"/>
                <w:lang w:val="en-US" w:eastAsia="zh-CN"/>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性别</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auto"/>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lang w:eastAsia="zh-CN"/>
              </w:rPr>
            </w:pPr>
            <w:r>
              <w:rPr>
                <w:rFonts w:hint="eastAsia" w:ascii="仿宋" w:hAnsi="仿宋" w:eastAsia="仿宋"/>
                <w:color w:val="auto"/>
                <w:sz w:val="24"/>
                <w:szCs w:val="24"/>
              </w:rPr>
              <w:t>出生</w:t>
            </w:r>
            <w:r>
              <w:rPr>
                <w:rFonts w:hint="eastAsia" w:ascii="仿宋" w:hAnsi="仿宋" w:eastAsia="仿宋"/>
                <w:color w:val="auto"/>
                <w:sz w:val="24"/>
                <w:szCs w:val="24"/>
                <w:lang w:eastAsia="zh-CN"/>
              </w:rPr>
              <w:t>日期</w:t>
            </w:r>
          </w:p>
        </w:tc>
        <w:tc>
          <w:tcPr>
            <w:tcW w:w="2151" w:type="dxa"/>
            <w:tcBorders>
              <w:top w:val="single" w:color="auto" w:sz="4" w:space="0"/>
              <w:left w:val="single" w:color="auto" w:sz="4" w:space="0"/>
              <w:bottom w:val="single" w:color="auto" w:sz="4" w:space="0"/>
            </w:tcBorders>
            <w:noWrap w:val="0"/>
            <w:vAlign w:val="center"/>
          </w:tcPr>
          <w:p>
            <w:pPr>
              <w:jc w:val="center"/>
              <w:rPr>
                <w:rFonts w:hint="default" w:ascii="仿宋" w:hAnsi="仿宋"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身份证号码</w:t>
            </w:r>
          </w:p>
        </w:tc>
        <w:tc>
          <w:tcPr>
            <w:tcW w:w="427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auto"/>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个人参保电脑号</w:t>
            </w:r>
          </w:p>
        </w:tc>
        <w:tc>
          <w:tcPr>
            <w:tcW w:w="2151" w:type="dxa"/>
            <w:tcBorders>
              <w:top w:val="single" w:color="auto" w:sz="4" w:space="0"/>
              <w:left w:val="single" w:color="auto" w:sz="4" w:space="0"/>
              <w:bottom w:val="single" w:color="auto" w:sz="4" w:space="0"/>
            </w:tcBorders>
            <w:noWrap w:val="0"/>
            <w:vAlign w:val="center"/>
          </w:tcPr>
          <w:p>
            <w:pPr>
              <w:jc w:val="center"/>
              <w:rPr>
                <w:rFonts w:hint="default" w:ascii="仿宋" w:hAnsi="仿宋"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工作单位</w:t>
            </w:r>
          </w:p>
        </w:tc>
        <w:tc>
          <w:tcPr>
            <w:tcW w:w="427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lang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单位参保编号</w:t>
            </w:r>
            <w:r>
              <w:rPr>
                <w:rFonts w:hint="eastAsia" w:ascii="仿宋" w:hAnsi="仿宋" w:eastAsia="仿宋"/>
                <w:color w:val="auto"/>
                <w:sz w:val="24"/>
                <w:szCs w:val="24"/>
                <w:lang w:eastAsia="zh-CN"/>
              </w:rPr>
              <w:t>或</w:t>
            </w:r>
            <w:r>
              <w:rPr>
                <w:rFonts w:hint="eastAsia" w:ascii="仿宋" w:hAnsi="仿宋" w:eastAsia="仿宋"/>
                <w:color w:val="auto"/>
                <w:sz w:val="24"/>
                <w:szCs w:val="24"/>
              </w:rPr>
              <w:t>项目参保号</w:t>
            </w:r>
          </w:p>
        </w:tc>
        <w:tc>
          <w:tcPr>
            <w:tcW w:w="2151" w:type="dxa"/>
            <w:tcBorders>
              <w:top w:val="single" w:color="auto" w:sz="4" w:space="0"/>
              <w:left w:val="single" w:color="auto" w:sz="4" w:space="0"/>
              <w:bottom w:val="single" w:color="auto" w:sz="4" w:space="0"/>
            </w:tcBorders>
            <w:noWrap w:val="0"/>
            <w:vAlign w:val="center"/>
          </w:tcPr>
          <w:p>
            <w:pPr>
              <w:jc w:val="center"/>
              <w:rPr>
                <w:rFonts w:hint="default" w:ascii="仿宋" w:hAnsi="仿宋"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联系电话</w:t>
            </w:r>
          </w:p>
        </w:tc>
        <w:tc>
          <w:tcPr>
            <w:tcW w:w="427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auto"/>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单位</w:t>
            </w:r>
          </w:p>
          <w:p>
            <w:pPr>
              <w:jc w:val="center"/>
              <w:rPr>
                <w:rFonts w:ascii="仿宋" w:hAnsi="仿宋" w:eastAsia="仿宋"/>
                <w:color w:val="auto"/>
                <w:sz w:val="24"/>
                <w:szCs w:val="24"/>
              </w:rPr>
            </w:pPr>
            <w:r>
              <w:rPr>
                <w:rFonts w:hint="eastAsia" w:ascii="仿宋" w:hAnsi="仿宋" w:eastAsia="仿宋"/>
                <w:color w:val="auto"/>
                <w:sz w:val="24"/>
                <w:szCs w:val="24"/>
              </w:rPr>
              <w:t>经办人</w:t>
            </w:r>
          </w:p>
        </w:tc>
        <w:tc>
          <w:tcPr>
            <w:tcW w:w="2151"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职业、工种</w:t>
            </w:r>
          </w:p>
          <w:p>
            <w:pPr>
              <w:jc w:val="center"/>
              <w:rPr>
                <w:rFonts w:ascii="仿宋" w:hAnsi="仿宋" w:eastAsia="仿宋"/>
                <w:color w:val="auto"/>
                <w:sz w:val="24"/>
                <w:szCs w:val="24"/>
              </w:rPr>
            </w:pPr>
            <w:r>
              <w:rPr>
                <w:rFonts w:hint="eastAsia" w:ascii="仿宋" w:hAnsi="仿宋" w:eastAsia="仿宋"/>
                <w:color w:val="auto"/>
                <w:sz w:val="24"/>
                <w:szCs w:val="24"/>
              </w:rPr>
              <w:t>工作岗位</w:t>
            </w:r>
          </w:p>
        </w:tc>
        <w:tc>
          <w:tcPr>
            <w:tcW w:w="309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lang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auto"/>
                <w:sz w:val="24"/>
                <w:szCs w:val="24"/>
                <w:lang w:val="en-US" w:eastAsia="zh-CN"/>
              </w:rPr>
            </w:pPr>
            <w:r>
              <w:rPr>
                <w:rFonts w:hint="eastAsia" w:ascii="仿宋" w:hAnsi="仿宋" w:eastAsia="仿宋"/>
                <w:color w:val="auto"/>
                <w:sz w:val="24"/>
                <w:szCs w:val="24"/>
              </w:rPr>
              <w:t>入职本单位时间</w:t>
            </w:r>
          </w:p>
        </w:tc>
        <w:tc>
          <w:tcPr>
            <w:tcW w:w="3351" w:type="dxa"/>
            <w:gridSpan w:val="2"/>
            <w:tcBorders>
              <w:top w:val="single" w:color="auto" w:sz="4" w:space="0"/>
              <w:left w:val="single" w:color="auto" w:sz="4" w:space="0"/>
              <w:bottom w:val="single" w:color="auto" w:sz="4" w:space="0"/>
            </w:tcBorders>
            <w:noWrap w:val="0"/>
            <w:vAlign w:val="center"/>
          </w:tcPr>
          <w:p>
            <w:pPr>
              <w:jc w:val="center"/>
              <w:rPr>
                <w:rFonts w:hint="default" w:ascii="仿宋" w:hAnsi="仿宋"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发生事故时间</w:t>
            </w:r>
          </w:p>
        </w:tc>
        <w:tc>
          <w:tcPr>
            <w:tcW w:w="3090" w:type="dxa"/>
            <w:gridSpan w:val="3"/>
            <w:tcBorders>
              <w:top w:val="single" w:color="auto" w:sz="4" w:space="0"/>
              <w:left w:val="single" w:color="auto" w:sz="4" w:space="0"/>
              <w:bottom w:val="single" w:color="auto" w:sz="4" w:space="0"/>
            </w:tcBorders>
            <w:noWrap w:val="0"/>
            <w:vAlign w:val="center"/>
          </w:tcPr>
          <w:p>
            <w:pPr>
              <w:jc w:val="center"/>
              <w:rPr>
                <w:rFonts w:ascii="仿宋" w:hAnsi="仿宋" w:eastAsia="仿宋"/>
                <w:color w:val="auto"/>
                <w:sz w:val="24"/>
                <w:szCs w:val="24"/>
              </w:rPr>
            </w:pPr>
          </w:p>
        </w:tc>
        <w:tc>
          <w:tcPr>
            <w:tcW w:w="1185"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首次诊</w:t>
            </w:r>
          </w:p>
          <w:p>
            <w:pPr>
              <w:jc w:val="center"/>
              <w:rPr>
                <w:rFonts w:ascii="仿宋" w:hAnsi="仿宋" w:eastAsia="仿宋"/>
                <w:color w:val="auto"/>
                <w:sz w:val="24"/>
                <w:szCs w:val="24"/>
              </w:rPr>
            </w:pPr>
            <w:r>
              <w:rPr>
                <w:rFonts w:hint="eastAsia" w:ascii="仿宋" w:hAnsi="仿宋" w:eastAsia="仿宋"/>
                <w:color w:val="auto"/>
                <w:sz w:val="24"/>
                <w:szCs w:val="24"/>
              </w:rPr>
              <w:t>断时间</w:t>
            </w:r>
          </w:p>
        </w:tc>
        <w:tc>
          <w:tcPr>
            <w:tcW w:w="3351" w:type="dxa"/>
            <w:gridSpan w:val="2"/>
            <w:tcBorders>
              <w:top w:val="single" w:color="auto" w:sz="4" w:space="0"/>
              <w:left w:val="single" w:color="auto" w:sz="4" w:space="0"/>
              <w:bottom w:val="single" w:color="auto" w:sz="4" w:space="0"/>
            </w:tcBorders>
            <w:noWrap w:val="0"/>
            <w:vAlign w:val="center"/>
          </w:tcPr>
          <w:p>
            <w:pPr>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伤害部位或</w:t>
            </w:r>
          </w:p>
          <w:p>
            <w:pPr>
              <w:jc w:val="center"/>
              <w:rPr>
                <w:rFonts w:ascii="仿宋" w:hAnsi="仿宋" w:eastAsia="仿宋"/>
                <w:color w:val="auto"/>
                <w:sz w:val="24"/>
                <w:szCs w:val="24"/>
              </w:rPr>
            </w:pPr>
            <w:r>
              <w:rPr>
                <w:rFonts w:hint="eastAsia" w:ascii="仿宋" w:hAnsi="仿宋" w:eastAsia="仿宋"/>
                <w:color w:val="auto"/>
                <w:sz w:val="24"/>
                <w:szCs w:val="24"/>
              </w:rPr>
              <w:t>疾病、职业病名称</w:t>
            </w:r>
          </w:p>
        </w:tc>
        <w:tc>
          <w:tcPr>
            <w:tcW w:w="2145" w:type="dxa"/>
            <w:gridSpan w:val="2"/>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olor w:val="auto"/>
                <w:sz w:val="24"/>
                <w:szCs w:val="24"/>
                <w:lang w:eastAsia="zh-CN"/>
              </w:rPr>
            </w:pPr>
          </w:p>
        </w:tc>
        <w:tc>
          <w:tcPr>
            <w:tcW w:w="945" w:type="dxa"/>
            <w:tcBorders>
              <w:top w:val="single" w:color="auto" w:sz="4" w:space="0"/>
              <w:left w:val="single" w:color="auto" w:sz="4" w:space="0"/>
              <w:bottom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发生事故地点</w:t>
            </w:r>
          </w:p>
        </w:tc>
        <w:tc>
          <w:tcPr>
            <w:tcW w:w="4536" w:type="dxa"/>
            <w:gridSpan w:val="3"/>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事故类别</w:t>
            </w:r>
          </w:p>
          <w:p>
            <w:pPr>
              <w:jc w:val="center"/>
              <w:rPr>
                <w:rFonts w:hint="default" w:ascii="仿宋" w:hAnsi="仿宋" w:eastAsia="仿宋"/>
                <w:color w:val="auto"/>
                <w:sz w:val="24"/>
                <w:szCs w:val="24"/>
                <w:lang w:val="en-US" w:eastAsia="zh-CN"/>
              </w:rPr>
            </w:pPr>
            <w:r>
              <w:rPr>
                <w:rFonts w:hint="eastAsia" w:ascii="仿宋" w:hAnsi="仿宋" w:eastAsia="仿宋"/>
                <w:color w:val="auto"/>
                <w:sz w:val="15"/>
                <w:szCs w:val="15"/>
                <w:lang w:val="en-US" w:eastAsia="zh-CN"/>
              </w:rPr>
              <w:t>（详见事故类别分类表）</w:t>
            </w:r>
          </w:p>
        </w:tc>
        <w:tc>
          <w:tcPr>
            <w:tcW w:w="21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lang w:eastAsia="zh-CN"/>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单位</w:t>
            </w:r>
          </w:p>
          <w:p>
            <w:pPr>
              <w:jc w:val="center"/>
              <w:rPr>
                <w:rFonts w:ascii="仿宋" w:hAnsi="仿宋" w:eastAsia="仿宋"/>
                <w:color w:val="auto"/>
                <w:sz w:val="24"/>
                <w:szCs w:val="24"/>
              </w:rPr>
            </w:pPr>
            <w:r>
              <w:rPr>
                <w:rFonts w:hint="eastAsia" w:ascii="仿宋" w:hAnsi="仿宋" w:eastAsia="仿宋"/>
                <w:color w:val="auto"/>
                <w:sz w:val="24"/>
                <w:szCs w:val="24"/>
              </w:rPr>
              <w:t>地址</w:t>
            </w:r>
          </w:p>
        </w:tc>
        <w:tc>
          <w:tcPr>
            <w:tcW w:w="4536" w:type="dxa"/>
            <w:gridSpan w:val="3"/>
            <w:tcBorders>
              <w:top w:val="single" w:color="auto" w:sz="4" w:space="0"/>
              <w:left w:val="single" w:color="auto" w:sz="4" w:space="0"/>
              <w:bottom w:val="single" w:color="auto" w:sz="4" w:space="0"/>
            </w:tcBorders>
            <w:noWrap w:val="0"/>
            <w:vAlign w:val="center"/>
          </w:tcPr>
          <w:p>
            <w:pPr>
              <w:jc w:val="center"/>
              <w:rPr>
                <w:rFonts w:hint="default" w:ascii="仿宋" w:hAnsi="仿宋"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691" w:type="dxa"/>
            <w:gridSpan w:val="8"/>
            <w:tcBorders>
              <w:top w:val="single" w:color="auto" w:sz="4" w:space="0"/>
              <w:bottom w:val="nil"/>
            </w:tcBorders>
            <w:noWrap w:val="0"/>
            <w:vAlign w:val="center"/>
          </w:tcPr>
          <w:p>
            <w:pPr>
              <w:jc w:val="both"/>
              <w:rPr>
                <w:rFonts w:ascii="仿宋" w:hAnsi="仿宋" w:eastAsia="仿宋"/>
                <w:color w:val="auto"/>
                <w:sz w:val="21"/>
                <w:szCs w:val="21"/>
              </w:rPr>
            </w:pPr>
            <w:r>
              <w:rPr>
                <w:rFonts w:hint="eastAsia" w:ascii="仿宋" w:hAnsi="仿宋" w:eastAsia="仿宋"/>
                <w:color w:val="auto"/>
                <w:sz w:val="24"/>
                <w:szCs w:val="24"/>
              </w:rPr>
              <w:t>受伤害经过简述（时间，地点，在场人员，经过，处理情况等，可附页）：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9" w:hRule="atLeast"/>
          <w:jc w:val="center"/>
        </w:trPr>
        <w:tc>
          <w:tcPr>
            <w:tcW w:w="9691" w:type="dxa"/>
            <w:gridSpan w:val="8"/>
            <w:tcBorders>
              <w:top w:val="nil"/>
              <w:bottom w:val="single" w:color="auto" w:sz="4" w:space="0"/>
            </w:tcBorders>
            <w:noWrap w:val="0"/>
            <w:vAlign w:val="top"/>
          </w:tcPr>
          <w:p>
            <w:pPr>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9691" w:type="dxa"/>
            <w:gridSpan w:val="8"/>
            <w:tcBorders>
              <w:top w:val="single" w:color="auto" w:sz="4" w:space="0"/>
            </w:tcBorders>
            <w:noWrap w:val="0"/>
            <w:vAlign w:val="center"/>
          </w:tcPr>
          <w:p>
            <w:pPr>
              <w:spacing w:line="460" w:lineRule="exact"/>
              <w:jc w:val="center"/>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32"/>
                <w:szCs w:val="32"/>
                <w:lang w:eastAsia="zh-CN"/>
              </w:rPr>
              <w:t>办理结果送达地址确认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269" w:type="dxa"/>
            <w:vMerge w:val="restart"/>
            <w:tcBorders>
              <w:top w:val="single" w:color="auto" w:sz="4" w:space="0"/>
              <w:right w:val="single" w:color="auto" w:sz="4" w:space="0"/>
            </w:tcBorders>
            <w:noWrap w:val="0"/>
            <w:vAlign w:val="center"/>
          </w:tcPr>
          <w:p>
            <w:pPr>
              <w:spacing w:line="460" w:lineRule="exact"/>
              <w:jc w:val="center"/>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4"/>
                <w:szCs w:val="24"/>
                <w:lang w:eastAsia="zh-CN"/>
              </w:rPr>
              <w:t>单位文书</w:t>
            </w:r>
          </w:p>
        </w:tc>
        <w:tc>
          <w:tcPr>
            <w:tcW w:w="8422" w:type="dxa"/>
            <w:gridSpan w:val="7"/>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1"/>
                <w:szCs w:val="21"/>
                <w:lang w:eastAsia="zh-CN"/>
              </w:rPr>
              <w:t>送达地址：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269" w:type="dxa"/>
            <w:vMerge w:val="continue"/>
            <w:tcBorders>
              <w:right w:val="single" w:color="auto" w:sz="4" w:space="0"/>
            </w:tcBorders>
            <w:noWrap w:val="0"/>
            <w:vAlign w:val="top"/>
          </w:tcPr>
          <w:p>
            <w:pPr>
              <w:spacing w:line="460" w:lineRule="exact"/>
              <w:jc w:val="left"/>
            </w:pP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1"/>
                <w:szCs w:val="21"/>
                <w:lang w:eastAsia="zh-CN"/>
              </w:rPr>
              <w:t>收件人：</w:t>
            </w:r>
          </w:p>
        </w:tc>
        <w:tc>
          <w:tcPr>
            <w:tcW w:w="6172" w:type="dxa"/>
            <w:gridSpan w:val="5"/>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default" w:ascii="仿宋" w:hAnsi="仿宋" w:eastAsia="仿宋" w:cs="宋体"/>
                <w:color w:val="auto"/>
                <w:kern w:val="0"/>
                <w:sz w:val="21"/>
                <w:szCs w:val="21"/>
                <w:lang w:val="en" w:eastAsia="zh-CN"/>
              </w:rPr>
            </w:pPr>
            <w:r>
              <w:rPr>
                <w:rFonts w:hint="eastAsia" w:ascii="仿宋" w:hAnsi="仿宋" w:eastAsia="仿宋" w:cs="宋体"/>
                <w:color w:val="auto"/>
                <w:kern w:val="0"/>
                <w:sz w:val="21"/>
                <w:szCs w:val="21"/>
                <w:lang w:eastAsia="zh-CN"/>
              </w:rPr>
              <w:t>联系电话</w:t>
            </w:r>
            <w:r>
              <w:rPr>
                <w:rFonts w:hint="default" w:ascii="仿宋" w:hAnsi="仿宋" w:eastAsia="仿宋" w:cs="宋体"/>
                <w:color w:val="auto"/>
                <w:kern w:val="0"/>
                <w:sz w:val="21"/>
                <w:szCs w:val="21"/>
                <w:lang w:val="e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269" w:type="dxa"/>
            <w:vMerge w:val="restart"/>
            <w:tcBorders>
              <w:top w:val="single" w:color="auto" w:sz="4" w:space="0"/>
              <w:right w:val="single" w:color="auto" w:sz="4" w:space="0"/>
            </w:tcBorders>
            <w:noWrap w:val="0"/>
            <w:vAlign w:val="center"/>
          </w:tcPr>
          <w:p>
            <w:pPr>
              <w:spacing w:line="460" w:lineRule="exact"/>
              <w:jc w:val="center"/>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1"/>
                <w:szCs w:val="21"/>
                <w:lang w:eastAsia="zh-CN"/>
              </w:rPr>
              <w:t>个人文书</w:t>
            </w:r>
          </w:p>
        </w:tc>
        <w:tc>
          <w:tcPr>
            <w:tcW w:w="8422" w:type="dxa"/>
            <w:gridSpan w:val="7"/>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default" w:ascii="仿宋" w:hAnsi="仿宋" w:eastAsia="仿宋" w:cs="宋体"/>
                <w:color w:val="auto"/>
                <w:kern w:val="0"/>
                <w:sz w:val="21"/>
                <w:szCs w:val="21"/>
                <w:lang w:val="en"/>
              </w:rPr>
            </w:pPr>
            <w:r>
              <w:rPr>
                <w:rFonts w:ascii="仿宋" w:hAnsi="仿宋" w:eastAsia="仿宋" w:cs="宋体"/>
                <w:color w:val="auto"/>
                <w:kern w:val="0"/>
                <w:sz w:val="21"/>
                <w:szCs w:val="21"/>
                <w:lang w:val="en"/>
              </w:rPr>
              <w:t>送达地址：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269" w:type="dxa"/>
            <w:vMerge w:val="continue"/>
            <w:tcBorders>
              <w:right w:val="single" w:color="auto" w:sz="4" w:space="0"/>
            </w:tcBorders>
            <w:noWrap w:val="0"/>
            <w:vAlign w:val="center"/>
          </w:tcPr>
          <w:p>
            <w:pPr>
              <w:spacing w:line="460" w:lineRule="exact"/>
              <w:jc w:val="left"/>
            </w:pP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default" w:ascii="仿宋" w:hAnsi="仿宋" w:eastAsia="仿宋" w:cs="宋体"/>
                <w:color w:val="auto"/>
                <w:kern w:val="0"/>
                <w:sz w:val="21"/>
                <w:szCs w:val="21"/>
                <w:lang w:val="en"/>
              </w:rPr>
            </w:pPr>
            <w:r>
              <w:rPr>
                <w:rFonts w:ascii="仿宋" w:hAnsi="仿宋" w:eastAsia="仿宋" w:cs="宋体"/>
                <w:color w:val="auto"/>
                <w:kern w:val="0"/>
                <w:sz w:val="21"/>
                <w:szCs w:val="21"/>
                <w:lang w:val="en"/>
              </w:rPr>
              <w:t>收件人：</w:t>
            </w:r>
          </w:p>
        </w:tc>
        <w:tc>
          <w:tcPr>
            <w:tcW w:w="6172" w:type="dxa"/>
            <w:gridSpan w:val="5"/>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default" w:ascii="仿宋" w:hAnsi="仿宋" w:eastAsia="仿宋" w:cs="宋体"/>
                <w:color w:val="auto"/>
                <w:kern w:val="0"/>
                <w:sz w:val="21"/>
                <w:szCs w:val="21"/>
                <w:lang w:val="en"/>
              </w:rPr>
            </w:pPr>
            <w:r>
              <w:rPr>
                <w:rFonts w:ascii="仿宋" w:hAnsi="仿宋" w:eastAsia="仿宋" w:cs="宋体"/>
                <w:color w:val="auto"/>
                <w:kern w:val="0"/>
                <w:sz w:val="21"/>
                <w:szCs w:val="21"/>
                <w:lang w:val="en"/>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9691" w:type="dxa"/>
            <w:gridSpan w:val="8"/>
            <w:tcBorders>
              <w:top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60" w:lineRule="exact"/>
              <w:ind w:left="0" w:leftChars="0" w:firstLine="0" w:firstLineChars="0"/>
              <w:textAlignment w:val="auto"/>
              <w:rPr>
                <w:rFonts w:hint="eastAsia" w:ascii="黑体" w:hAnsi="黑体" w:eastAsia="黑体" w:cs="黑体"/>
                <w:b w:val="0"/>
                <w:bCs w:val="0"/>
                <w:sz w:val="24"/>
                <w:szCs w:val="24"/>
              </w:rPr>
            </w:pPr>
            <w:r>
              <w:rPr>
                <w:rFonts w:hint="eastAsia" w:ascii="黑体" w:hAnsi="黑体" w:eastAsia="黑体" w:cs="黑体"/>
                <w:b w:val="0"/>
                <w:bCs w:val="0"/>
                <w:kern w:val="2"/>
                <w:sz w:val="24"/>
                <w:szCs w:val="24"/>
                <w:lang w:val="en-US" w:eastAsia="zh-CN" w:bidi="ar-SA"/>
              </w:rPr>
              <w:t>1.</w:t>
            </w:r>
            <w:r>
              <w:rPr>
                <w:rFonts w:hint="eastAsia" w:ascii="黑体" w:hAnsi="黑体" w:eastAsia="黑体" w:cs="黑体"/>
                <w:b w:val="0"/>
                <w:bCs w:val="0"/>
                <w:sz w:val="24"/>
                <w:szCs w:val="24"/>
                <w:lang w:val="en"/>
              </w:rPr>
              <w:t>本人</w:t>
            </w:r>
            <w:r>
              <w:rPr>
                <w:rFonts w:hint="eastAsia" w:ascii="黑体" w:hAnsi="黑体" w:eastAsia="黑体" w:cs="黑体"/>
                <w:b w:val="0"/>
                <w:bCs w:val="0"/>
                <w:sz w:val="24"/>
                <w:szCs w:val="24"/>
              </w:rPr>
              <w:t>已确认上述所填信息准确无误。</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0" w:firstLineChars="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2.本人同意优先适用电子送达，并</w:t>
            </w:r>
            <w:r>
              <w:rPr>
                <w:rFonts w:hint="eastAsia" w:ascii="黑体" w:hAnsi="黑体" w:eastAsia="黑体" w:cs="黑体"/>
                <w:b w:val="0"/>
                <w:bCs w:val="0"/>
                <w:sz w:val="24"/>
                <w:szCs w:val="24"/>
                <w:lang w:val="en"/>
              </w:rPr>
              <w:t>已认真阅读</w:t>
            </w:r>
            <w:r>
              <w:rPr>
                <w:rFonts w:hint="eastAsia" w:ascii="黑体" w:hAnsi="黑体" w:eastAsia="黑体" w:cs="黑体"/>
                <w:b w:val="0"/>
                <w:bCs w:val="0"/>
                <w:sz w:val="24"/>
                <w:szCs w:val="24"/>
                <w:lang w:val="en" w:eastAsia="zh-CN"/>
              </w:rPr>
              <w:t>、</w:t>
            </w:r>
            <w:r>
              <w:rPr>
                <w:rFonts w:hint="eastAsia" w:ascii="黑体" w:hAnsi="黑体" w:eastAsia="黑体" w:cs="黑体"/>
                <w:b w:val="0"/>
                <w:bCs w:val="0"/>
                <w:sz w:val="24"/>
                <w:szCs w:val="24"/>
                <w:lang w:val="en"/>
              </w:rPr>
              <w:t>理解《</w:t>
            </w:r>
            <w:r>
              <w:rPr>
                <w:rFonts w:hint="eastAsia" w:ascii="黑体" w:hAnsi="黑体" w:eastAsia="黑体" w:cs="黑体"/>
                <w:b w:val="0"/>
                <w:bCs w:val="0"/>
                <w:sz w:val="24"/>
                <w:szCs w:val="24"/>
                <w:lang w:val="en-US" w:eastAsia="zh-CN"/>
              </w:rPr>
              <w:t>社保文书</w:t>
            </w:r>
            <w:r>
              <w:rPr>
                <w:rFonts w:hint="eastAsia" w:ascii="黑体" w:hAnsi="黑体" w:eastAsia="黑体" w:cs="黑体"/>
                <w:b w:val="0"/>
                <w:bCs w:val="0"/>
                <w:sz w:val="24"/>
                <w:szCs w:val="24"/>
                <w:lang w:val="en"/>
              </w:rPr>
              <w:t>电子送达确认书》全部内容，同意</w:t>
            </w:r>
            <w:r>
              <w:rPr>
                <w:rFonts w:hint="eastAsia" w:ascii="黑体" w:hAnsi="黑体" w:eastAsia="黑体" w:cs="黑体"/>
                <w:b w:val="0"/>
                <w:bCs w:val="0"/>
                <w:sz w:val="24"/>
                <w:szCs w:val="24"/>
                <w:lang w:val="en-US" w:eastAsia="zh-CN"/>
              </w:rPr>
              <w:t>深圳市社保行政部门</w:t>
            </w:r>
            <w:r>
              <w:rPr>
                <w:rFonts w:hint="eastAsia" w:ascii="黑体" w:hAnsi="黑体" w:eastAsia="黑体" w:cs="黑体"/>
                <w:b w:val="0"/>
                <w:bCs w:val="0"/>
                <w:sz w:val="24"/>
                <w:szCs w:val="24"/>
                <w:lang w:val="en"/>
              </w:rPr>
              <w:t>通过</w:t>
            </w:r>
            <w:r>
              <w:rPr>
                <w:rFonts w:hint="eastAsia" w:ascii="黑体" w:hAnsi="黑体" w:eastAsia="黑体" w:cs="黑体"/>
                <w:b w:val="0"/>
                <w:bCs w:val="0"/>
                <w:sz w:val="24"/>
                <w:szCs w:val="24"/>
                <w:lang w:val="en" w:eastAsia="zh-CN"/>
              </w:rPr>
              <w:t>本人选定的方式电子</w:t>
            </w:r>
            <w:r>
              <w:rPr>
                <w:rFonts w:hint="eastAsia" w:ascii="黑体" w:hAnsi="黑体" w:eastAsia="黑体" w:cs="黑体"/>
                <w:b w:val="0"/>
                <w:bCs w:val="0"/>
                <w:sz w:val="24"/>
                <w:szCs w:val="24"/>
                <w:lang w:val="en"/>
              </w:rPr>
              <w:t>送达</w:t>
            </w:r>
            <w:r>
              <w:rPr>
                <w:rFonts w:hint="eastAsia" w:ascii="黑体" w:hAnsi="黑体" w:eastAsia="黑体" w:cs="黑体"/>
                <w:b w:val="0"/>
                <w:bCs w:val="0"/>
                <w:sz w:val="24"/>
                <w:szCs w:val="24"/>
                <w:lang w:val="en-US" w:eastAsia="zh-CN"/>
              </w:rPr>
              <w:t>相关</w:t>
            </w:r>
            <w:r>
              <w:rPr>
                <w:rFonts w:hint="eastAsia" w:ascii="黑体" w:hAnsi="黑体" w:eastAsia="黑体" w:cs="黑体"/>
                <w:b w:val="0"/>
                <w:bCs w:val="0"/>
                <w:sz w:val="24"/>
                <w:szCs w:val="24"/>
                <w:lang w:val="en"/>
              </w:rPr>
              <w:t>文书。</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0" w:firstLineChars="0"/>
              <w:textAlignment w:val="auto"/>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val="en-US" w:eastAsia="zh-CN"/>
              </w:rPr>
              <w:t>3.在电子送达无法送达相关文书的情况下，</w:t>
            </w:r>
            <w:r>
              <w:rPr>
                <w:rFonts w:hint="eastAsia" w:ascii="黑体" w:hAnsi="黑体" w:eastAsia="黑体" w:cs="黑体"/>
                <w:b w:val="0"/>
                <w:bCs w:val="0"/>
                <w:color w:val="000000"/>
                <w:sz w:val="24"/>
                <w:szCs w:val="24"/>
                <w:lang w:eastAsia="zh-CN"/>
              </w:rPr>
              <w:t>本人同意通过</w:t>
            </w:r>
            <w:r>
              <w:rPr>
                <w:rFonts w:hint="eastAsia" w:ascii="黑体" w:hAnsi="黑体" w:eastAsia="黑体" w:cs="黑体"/>
                <w:b w:val="0"/>
                <w:bCs w:val="0"/>
                <w:color w:val="000000"/>
                <w:sz w:val="24"/>
                <w:szCs w:val="24"/>
              </w:rPr>
              <w:t>以下</w:t>
            </w:r>
            <w:r>
              <w:rPr>
                <w:rFonts w:hint="eastAsia" w:ascii="黑体" w:hAnsi="黑体" w:eastAsia="黑体" w:cs="黑体"/>
                <w:b w:val="0"/>
                <w:bCs w:val="0"/>
                <w:color w:val="000000"/>
                <w:sz w:val="24"/>
                <w:szCs w:val="24"/>
                <w:lang w:eastAsia="zh-CN"/>
              </w:rPr>
              <w:t>方式送达相关文书：</w:t>
            </w: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ascii="仿宋" w:hAnsi="仿宋" w:eastAsia="仿宋" w:cs="宋体"/>
                <w:color w:val="auto"/>
                <w:kern w:val="0"/>
                <w:sz w:val="21"/>
                <w:szCs w:val="21"/>
              </w:rPr>
            </w:pPr>
            <w:r>
              <w:rPr>
                <w:rFonts w:hint="eastAsia" w:ascii="仿宋-GB2312" w:hAnsi="仿宋-GB2312" w:eastAsia="仿宋-GB2312" w:cs="仿宋-GB2312"/>
                <w:b w:val="0"/>
                <w:bCs w:val="0"/>
                <w:color w:val="000000"/>
                <w:sz w:val="24"/>
                <w:szCs w:val="24"/>
              </w:rPr>
              <w:t>□</w:t>
            </w:r>
            <w:r>
              <w:rPr>
                <w:rFonts w:hint="eastAsia" w:ascii="黑体" w:hAnsi="黑体" w:eastAsia="黑体" w:cs="黑体"/>
                <w:b w:val="0"/>
                <w:bCs w:val="0"/>
                <w:color w:val="000000"/>
                <w:sz w:val="24"/>
                <w:szCs w:val="24"/>
                <w:lang w:eastAsia="zh-CN"/>
              </w:rPr>
              <w:t>社保经办窗口领取</w:t>
            </w:r>
            <w:r>
              <w:rPr>
                <w:rFonts w:hint="eastAsia" w:ascii="黑体" w:hAnsi="黑体" w:eastAsia="黑体" w:cs="黑体"/>
                <w:b w:val="0"/>
                <w:bCs w:val="0"/>
                <w:color w:val="000000"/>
                <w:sz w:val="24"/>
                <w:szCs w:val="24"/>
                <w:lang w:val="en-US" w:eastAsia="zh-CN"/>
              </w:rPr>
              <w:t xml:space="preserve">      </w:t>
            </w:r>
            <w:r>
              <w:rPr>
                <w:rFonts w:hint="eastAsia" w:ascii="仿宋-GB2312" w:hAnsi="仿宋-GB2312" w:eastAsia="仿宋-GB2312" w:cs="仿宋-GB2312"/>
                <w:b w:val="0"/>
                <w:bCs w:val="0"/>
                <w:color w:val="000000"/>
                <w:sz w:val="24"/>
                <w:szCs w:val="24"/>
                <w:lang w:eastAsia="zh-CN"/>
              </w:rPr>
              <w:t>□</w:t>
            </w:r>
            <w:r>
              <w:rPr>
                <w:rFonts w:hint="eastAsia" w:ascii="黑体" w:hAnsi="黑体" w:eastAsia="黑体" w:cs="黑体"/>
                <w:b w:val="0"/>
                <w:bCs w:val="0"/>
                <w:color w:val="000000"/>
                <w:sz w:val="24"/>
                <w:szCs w:val="24"/>
                <w:lang w:eastAsia="zh-CN"/>
              </w:rPr>
              <w:t>邮寄至送达地址</w:t>
            </w:r>
            <w:r>
              <w:rPr>
                <w:rFonts w:hint="eastAsia" w:ascii="仿宋-GB2312" w:hAnsi="仿宋-GB2312" w:eastAsia="仿宋-GB2312" w:cs="仿宋-GB2312"/>
                <w:b w:val="0"/>
                <w:bCs w:val="0"/>
                <w:color w:val="00000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4" w:hRule="atLeast"/>
          <w:jc w:val="center"/>
        </w:trPr>
        <w:tc>
          <w:tcPr>
            <w:tcW w:w="9691" w:type="dxa"/>
            <w:gridSpan w:val="8"/>
            <w:tcBorders>
              <w:top w:val="single" w:color="auto" w:sz="4" w:space="0"/>
              <w:bottom w:val="single" w:color="auto" w:sz="4" w:space="0"/>
            </w:tcBorders>
            <w:noWrap w:val="0"/>
            <w:vAlign w:val="top"/>
          </w:tcPr>
          <w:p>
            <w:pPr>
              <w:rPr>
                <w:rFonts w:ascii="仿宋" w:hAnsi="仿宋" w:eastAsia="仿宋" w:cs="宋体"/>
                <w:color w:val="auto"/>
                <w:kern w:val="0"/>
                <w:sz w:val="21"/>
                <w:szCs w:val="21"/>
              </w:rPr>
            </w:pPr>
          </w:p>
          <w:p>
            <w:pPr>
              <w:rPr>
                <w:rFonts w:ascii="仿宋" w:hAnsi="仿宋" w:eastAsia="仿宋"/>
                <w:b/>
                <w:bCs/>
                <w:color w:val="auto"/>
                <w:sz w:val="24"/>
                <w:szCs w:val="24"/>
              </w:rPr>
            </w:pPr>
            <w:r>
              <w:rPr>
                <w:rFonts w:hint="eastAsia" w:ascii="仿宋" w:hAnsi="仿宋" w:eastAsia="仿宋" w:cs="宋体"/>
                <w:b/>
                <w:bCs/>
                <w:color w:val="auto"/>
                <w:kern w:val="0"/>
                <w:sz w:val="24"/>
                <w:szCs w:val="24"/>
                <w:lang w:eastAsia="zh-CN"/>
              </w:rPr>
              <w:t>员</w:t>
            </w:r>
            <w:r>
              <w:rPr>
                <w:rFonts w:hint="eastAsia" w:ascii="仿宋" w:hAnsi="仿宋" w:eastAsia="仿宋" w:cs="宋体"/>
                <w:b/>
                <w:bCs/>
                <w:color w:val="auto"/>
                <w:kern w:val="0"/>
                <w:sz w:val="24"/>
                <w:szCs w:val="24"/>
              </w:rPr>
              <w:t>工/近亲属意见：</w:t>
            </w:r>
          </w:p>
          <w:p>
            <w:pPr>
              <w:jc w:val="center"/>
              <w:rPr>
                <w:rFonts w:ascii="仿宋" w:hAnsi="仿宋" w:eastAsia="仿宋" w:cs="宋体"/>
                <w:b w:val="0"/>
                <w:bCs w:val="0"/>
                <w:color w:val="auto"/>
                <w:kern w:val="0"/>
                <w:sz w:val="24"/>
                <w:szCs w:val="24"/>
              </w:rPr>
            </w:pPr>
            <w:r>
              <w:rPr>
                <w:rFonts w:hint="eastAsia" w:ascii="仿宋" w:hAnsi="仿宋" w:eastAsia="仿宋" w:cs="宋体"/>
                <w:b w:val="0"/>
                <w:bCs w:val="0"/>
                <w:color w:val="auto"/>
                <w:kern w:val="0"/>
                <w:sz w:val="24"/>
                <w:szCs w:val="24"/>
              </w:rPr>
              <w:t>【上述情况</w:t>
            </w:r>
            <w:r>
              <w:rPr>
                <w:rFonts w:hint="eastAsia" w:ascii="仿宋" w:hAnsi="仿宋" w:eastAsia="仿宋" w:cs="宋体"/>
                <w:b/>
                <w:bCs/>
                <w:color w:val="auto"/>
                <w:kern w:val="0"/>
                <w:sz w:val="24"/>
                <w:szCs w:val="24"/>
              </w:rPr>
              <w:t>属实</w:t>
            </w:r>
            <w:r>
              <w:rPr>
                <w:rFonts w:hint="eastAsia" w:ascii="仿宋" w:hAnsi="仿宋" w:eastAsia="仿宋" w:cs="宋体"/>
                <w:b w:val="0"/>
                <w:bCs w:val="0"/>
                <w:color w:val="auto"/>
                <w:kern w:val="0"/>
                <w:sz w:val="24"/>
                <w:szCs w:val="24"/>
              </w:rPr>
              <w:t>，本人自愿选择</w:t>
            </w:r>
            <w:r>
              <w:rPr>
                <w:rFonts w:hint="eastAsia" w:ascii="仿宋" w:hAnsi="仿宋" w:eastAsia="仿宋" w:cs="宋体"/>
                <w:b w:val="0"/>
                <w:bCs w:val="0"/>
                <w:color w:val="auto"/>
                <w:kern w:val="0"/>
                <w:sz w:val="24"/>
                <w:szCs w:val="24"/>
                <w:lang w:eastAsia="zh-CN"/>
              </w:rPr>
              <w:t>委托（</w:t>
            </w:r>
            <w:r>
              <w:rPr>
                <w:rFonts w:hint="eastAsia" w:ascii="仿宋" w:hAnsi="仿宋" w:eastAsia="仿宋" w:cs="宋体"/>
                <w:b/>
                <w:bCs/>
                <w:color w:val="auto"/>
                <w:kern w:val="0"/>
                <w:sz w:val="24"/>
                <w:szCs w:val="24"/>
              </w:rPr>
              <w:t>本人</w:t>
            </w:r>
            <w:r>
              <w:rPr>
                <w:rFonts w:ascii="仿宋" w:hAnsi="仿宋" w:eastAsia="仿宋" w:cs="宋体"/>
                <w:b/>
                <w:bCs/>
                <w:color w:val="auto"/>
                <w:kern w:val="0"/>
                <w:sz w:val="24"/>
                <w:szCs w:val="24"/>
              </w:rPr>
              <w:t>/</w:t>
            </w:r>
            <w:r>
              <w:rPr>
                <w:rFonts w:hint="eastAsia" w:ascii="仿宋" w:hAnsi="仿宋" w:eastAsia="仿宋" w:cs="宋体"/>
                <w:b/>
                <w:bCs/>
                <w:color w:val="auto"/>
                <w:kern w:val="0"/>
                <w:sz w:val="24"/>
                <w:szCs w:val="24"/>
              </w:rPr>
              <w:t>单位</w:t>
            </w:r>
            <w:r>
              <w:rPr>
                <w:rFonts w:hint="eastAsia" w:ascii="仿宋" w:hAnsi="仿宋" w:eastAsia="仿宋" w:cs="宋体"/>
                <w:b w:val="0"/>
                <w:bCs w:val="0"/>
                <w:color w:val="auto"/>
                <w:kern w:val="0"/>
                <w:sz w:val="24"/>
                <w:szCs w:val="24"/>
                <w:lang w:eastAsia="zh-CN"/>
              </w:rPr>
              <w:t>）</w:t>
            </w:r>
            <w:r>
              <w:rPr>
                <w:rFonts w:hint="eastAsia" w:ascii="仿宋" w:hAnsi="仿宋" w:eastAsia="仿宋" w:cs="宋体"/>
                <w:b w:val="0"/>
                <w:bCs w:val="0"/>
                <w:color w:val="auto"/>
                <w:kern w:val="0"/>
                <w:sz w:val="24"/>
                <w:szCs w:val="24"/>
              </w:rPr>
              <w:t>办理</w:t>
            </w:r>
            <w:r>
              <w:rPr>
                <w:rFonts w:hint="eastAsia" w:ascii="仿宋" w:hAnsi="仿宋" w:eastAsia="仿宋" w:cs="宋体"/>
                <w:b w:val="0"/>
                <w:bCs w:val="0"/>
                <w:color w:val="auto"/>
                <w:kern w:val="0"/>
                <w:sz w:val="24"/>
                <w:szCs w:val="24"/>
                <w:lang w:eastAsia="zh-CN"/>
              </w:rPr>
              <w:t>此次</w:t>
            </w:r>
            <w:r>
              <w:rPr>
                <w:rFonts w:hint="eastAsia" w:ascii="仿宋" w:hAnsi="仿宋" w:eastAsia="仿宋" w:cs="宋体"/>
                <w:b/>
                <w:bCs/>
                <w:color w:val="auto"/>
                <w:kern w:val="0"/>
                <w:sz w:val="24"/>
                <w:szCs w:val="24"/>
              </w:rPr>
              <w:t>工伤认定</w:t>
            </w:r>
            <w:r>
              <w:rPr>
                <w:rFonts w:hint="eastAsia" w:ascii="仿宋" w:hAnsi="仿宋" w:eastAsia="仿宋" w:cs="宋体"/>
                <w:b w:val="0"/>
                <w:bCs w:val="0"/>
                <w:color w:val="auto"/>
                <w:kern w:val="0"/>
                <w:sz w:val="24"/>
                <w:szCs w:val="24"/>
              </w:rPr>
              <w:t>申请手续。】</w:t>
            </w:r>
          </w:p>
          <w:p>
            <w:pPr>
              <w:rPr>
                <w:rFonts w:ascii="仿宋" w:hAnsi="仿宋" w:eastAsia="仿宋" w:cs="宋体"/>
                <w:color w:val="auto"/>
                <w:kern w:val="0"/>
                <w:sz w:val="24"/>
                <w:szCs w:val="24"/>
              </w:rPr>
            </w:pPr>
            <w:r>
              <w:rPr>
                <w:rFonts w:hint="eastAsia" w:ascii="仿宋" w:hAnsi="仿宋" w:eastAsia="仿宋" w:cs="宋体"/>
                <w:color w:val="auto"/>
                <w:kern w:val="0"/>
                <w:sz w:val="24"/>
                <w:szCs w:val="24"/>
              </w:rPr>
              <w:t>请认真阅读并确认以上内容</w:t>
            </w:r>
            <w:r>
              <w:rPr>
                <w:rFonts w:hint="eastAsia" w:ascii="仿宋" w:hAnsi="仿宋" w:eastAsia="仿宋" w:cs="宋体"/>
                <w:color w:val="auto"/>
                <w:kern w:val="0"/>
                <w:sz w:val="24"/>
                <w:szCs w:val="24"/>
                <w:lang w:eastAsia="zh-CN"/>
              </w:rPr>
              <w:t>，并手写完成下列空格</w:t>
            </w:r>
            <w:r>
              <w:rPr>
                <w:rFonts w:hint="eastAsia" w:ascii="仿宋" w:hAnsi="仿宋" w:eastAsia="仿宋" w:cs="宋体"/>
                <w:color w:val="auto"/>
                <w:kern w:val="0"/>
                <w:sz w:val="24"/>
                <w:szCs w:val="24"/>
              </w:rPr>
              <w:t>：</w:t>
            </w:r>
          </w:p>
          <w:p>
            <w:pPr>
              <w:rPr>
                <w:rFonts w:ascii="仿宋" w:hAnsi="仿宋" w:eastAsia="仿宋" w:cs="宋体"/>
                <w:color w:val="auto"/>
                <w:kern w:val="0"/>
                <w:sz w:val="21"/>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70"/>
              <w:gridCol w:w="569"/>
              <w:gridCol w:w="569"/>
              <w:gridCol w:w="569"/>
              <w:gridCol w:w="570"/>
              <w:gridCol w:w="570"/>
              <w:gridCol w:w="570"/>
              <w:gridCol w:w="570"/>
              <w:gridCol w:w="570"/>
              <w:gridCol w:w="570"/>
              <w:gridCol w:w="570"/>
              <w:gridCol w:w="570"/>
              <w:gridCol w:w="570"/>
              <w:gridCol w:w="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上</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述</w:t>
                  </w: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情</w:t>
                  </w: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况</w:t>
                  </w: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本</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人</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自</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愿</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选</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择</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委</w:t>
                  </w: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办</w:t>
                  </w: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理</w:t>
                  </w: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此</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次</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申</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请</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手</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续</w:t>
                  </w: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w:t>
                  </w:r>
                </w:p>
              </w:tc>
            </w:tr>
          </w:tbl>
          <w:p>
            <w:pPr>
              <w:rPr>
                <w:rFonts w:ascii="仿宋" w:hAnsi="仿宋" w:eastAsia="仿宋" w:cs="宋体"/>
                <w:color w:val="auto"/>
                <w:kern w:val="0"/>
                <w:sz w:val="21"/>
                <w:szCs w:val="21"/>
              </w:rPr>
            </w:pPr>
          </w:p>
          <w:p>
            <w:pPr>
              <w:ind w:right="420" w:firstLine="5040" w:firstLineChars="2100"/>
              <w:rPr>
                <w:rFonts w:ascii="仿宋" w:hAnsi="仿宋" w:eastAsia="仿宋" w:cs="宋体"/>
                <w:color w:val="auto"/>
                <w:kern w:val="0"/>
                <w:sz w:val="24"/>
                <w:szCs w:val="24"/>
              </w:rPr>
            </w:pPr>
            <w:r>
              <w:rPr>
                <w:rFonts w:hint="eastAsia" w:ascii="仿宋" w:hAnsi="仿宋" w:eastAsia="仿宋" w:cs="宋体"/>
                <w:color w:val="auto"/>
                <w:kern w:val="0"/>
                <w:sz w:val="24"/>
                <w:szCs w:val="24"/>
                <w:lang w:eastAsia="zh-CN"/>
              </w:rPr>
              <w:t>员</w:t>
            </w:r>
            <w:r>
              <w:rPr>
                <w:rFonts w:hint="eastAsia" w:ascii="仿宋" w:hAnsi="仿宋" w:eastAsia="仿宋" w:cs="宋体"/>
                <w:color w:val="auto"/>
                <w:kern w:val="0"/>
                <w:sz w:val="24"/>
                <w:szCs w:val="24"/>
              </w:rPr>
              <w:t>工/近亲属签字：</w:t>
            </w:r>
          </w:p>
          <w:p>
            <w:pPr>
              <w:rPr>
                <w:rFonts w:ascii="仿宋" w:hAnsi="仿宋" w:eastAsia="仿宋"/>
                <w:color w:val="auto"/>
                <w:sz w:val="21"/>
                <w:szCs w:val="21"/>
              </w:rPr>
            </w:pPr>
            <w:r>
              <w:rPr>
                <w:rFonts w:ascii="仿宋" w:hAnsi="仿宋" w:eastAsia="仿宋" w:cs="宋体"/>
                <w:color w:val="auto"/>
                <w:kern w:val="0"/>
                <w:sz w:val="24"/>
                <w:szCs w:val="24"/>
              </w:rPr>
              <w:t xml:space="preserve">                        </w:t>
            </w:r>
            <w:r>
              <w:rPr>
                <w:rFonts w:hint="eastAsia" w:ascii="仿宋" w:hAnsi="仿宋" w:eastAsia="仿宋" w:cs="宋体"/>
                <w:color w:val="auto"/>
                <w:kern w:val="0"/>
                <w:sz w:val="24"/>
                <w:szCs w:val="24"/>
              </w:rPr>
              <w:t xml:space="preserve"> </w:t>
            </w:r>
            <w:r>
              <w:rPr>
                <w:rFonts w:ascii="仿宋" w:hAnsi="仿宋" w:eastAsia="仿宋" w:cs="宋体"/>
                <w:color w:val="auto"/>
                <w:kern w:val="0"/>
                <w:sz w:val="24"/>
                <w:szCs w:val="24"/>
              </w:rPr>
              <w:t xml:space="preserve">                         </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6" w:hRule="atLeast"/>
          <w:jc w:val="center"/>
        </w:trPr>
        <w:tc>
          <w:tcPr>
            <w:tcW w:w="9691" w:type="dxa"/>
            <w:gridSpan w:val="8"/>
            <w:tcBorders>
              <w:top w:val="single" w:color="auto" w:sz="4" w:space="0"/>
              <w:bottom w:val="single" w:color="auto" w:sz="4" w:space="0"/>
            </w:tcBorders>
            <w:noWrap w:val="0"/>
            <w:vAlign w:val="top"/>
          </w:tcPr>
          <w:p>
            <w:pPr>
              <w:rPr>
                <w:rFonts w:ascii="仿宋" w:hAnsi="仿宋" w:eastAsia="仿宋" w:cs="宋体"/>
                <w:color w:val="auto"/>
                <w:kern w:val="0"/>
                <w:sz w:val="21"/>
                <w:szCs w:val="21"/>
              </w:rPr>
            </w:pPr>
          </w:p>
          <w:p>
            <w:pP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用人单位/工会组织意见：</w:t>
            </w:r>
          </w:p>
          <w:p>
            <w:pPr>
              <w:rPr>
                <w:rFonts w:ascii="仿宋" w:hAnsi="仿宋" w:eastAsia="仿宋"/>
                <w:color w:val="auto"/>
                <w:sz w:val="24"/>
                <w:szCs w:val="24"/>
              </w:rPr>
            </w:pPr>
            <w:r>
              <w:rPr>
                <w:rFonts w:ascii="仿宋" w:hAnsi="仿宋" w:eastAsia="仿宋"/>
                <w:color w:val="auto"/>
                <w:sz w:val="24"/>
                <w:szCs w:val="24"/>
              </w:rPr>
              <w:t>1</w:t>
            </w:r>
            <w:r>
              <w:rPr>
                <w:rFonts w:hint="eastAsia" w:ascii="仿宋" w:hAnsi="仿宋" w:eastAsia="仿宋"/>
                <w:color w:val="auto"/>
                <w:sz w:val="24"/>
                <w:szCs w:val="24"/>
              </w:rPr>
              <w:t>、以上所填情况是否属实：是</w:t>
            </w:r>
            <w:r>
              <w:rPr>
                <w:rFonts w:hint="eastAsia" w:ascii="仿宋-GB2312" w:hAnsi="仿宋-GB2312" w:eastAsia="仿宋-GB2312" w:cs="仿宋-GB2312"/>
                <w:b w:val="0"/>
                <w:bCs w:val="0"/>
                <w:color w:val="000000"/>
                <w:sz w:val="24"/>
                <w:szCs w:val="24"/>
              </w:rPr>
              <w:t>□</w:t>
            </w:r>
            <w:r>
              <w:rPr>
                <w:rFonts w:ascii="仿宋" w:hAnsi="仿宋" w:eastAsia="仿宋"/>
                <w:color w:val="auto"/>
                <w:sz w:val="24"/>
                <w:szCs w:val="24"/>
              </w:rPr>
              <w:t xml:space="preserve"> </w:t>
            </w:r>
            <w:r>
              <w:rPr>
                <w:rFonts w:hint="eastAsia" w:ascii="仿宋" w:hAnsi="仿宋" w:eastAsia="仿宋"/>
                <w:color w:val="auto"/>
                <w:sz w:val="24"/>
                <w:szCs w:val="24"/>
              </w:rPr>
              <w:t xml:space="preserve"> 否</w:t>
            </w:r>
            <w:r>
              <w:rPr>
                <w:rFonts w:hint="eastAsia" w:ascii="仿宋-GB2312" w:hAnsi="仿宋-GB2312" w:eastAsia="仿宋-GB2312" w:cs="仿宋-GB2312"/>
                <w:b w:val="0"/>
                <w:bCs w:val="0"/>
                <w:color w:val="000000"/>
                <w:sz w:val="24"/>
                <w:szCs w:val="24"/>
              </w:rPr>
              <w:t>□</w:t>
            </w:r>
            <w:r>
              <w:rPr>
                <w:rFonts w:ascii="仿宋" w:hAnsi="仿宋" w:eastAsia="仿宋"/>
                <w:color w:val="auto"/>
                <w:sz w:val="24"/>
                <w:szCs w:val="24"/>
              </w:rPr>
              <w:t xml:space="preserve">                  </w:t>
            </w:r>
          </w:p>
          <w:p>
            <w:pPr>
              <w:rPr>
                <w:rFonts w:hint="eastAsia" w:ascii="仿宋-GB2312" w:hAnsi="仿宋-GB2312" w:eastAsia="仿宋-GB2312" w:cs="仿宋-GB2312"/>
                <w:b w:val="0"/>
                <w:bCs w:val="0"/>
                <w:color w:val="000000"/>
                <w:sz w:val="24"/>
                <w:szCs w:val="24"/>
              </w:rPr>
            </w:pPr>
            <w:r>
              <w:rPr>
                <w:rFonts w:ascii="仿宋" w:hAnsi="仿宋" w:eastAsia="仿宋"/>
                <w:color w:val="auto"/>
                <w:sz w:val="24"/>
                <w:szCs w:val="24"/>
              </w:rPr>
              <w:t>2</w:t>
            </w:r>
            <w:r>
              <w:rPr>
                <w:rFonts w:hint="eastAsia" w:ascii="仿宋" w:hAnsi="仿宋" w:eastAsia="仿宋"/>
                <w:color w:val="auto"/>
                <w:sz w:val="24"/>
                <w:szCs w:val="24"/>
              </w:rPr>
              <w:t>、是否同意申请工伤认定：是</w:t>
            </w:r>
            <w:r>
              <w:rPr>
                <w:rFonts w:hint="eastAsia" w:ascii="仿宋-GB2312" w:hAnsi="仿宋-GB2312" w:eastAsia="仿宋-GB2312" w:cs="仿宋-GB2312"/>
                <w:b w:val="0"/>
                <w:bCs w:val="0"/>
                <w:color w:val="000000"/>
                <w:sz w:val="24"/>
                <w:szCs w:val="24"/>
              </w:rPr>
              <w:t>□</w:t>
            </w:r>
            <w:r>
              <w:rPr>
                <w:rFonts w:ascii="仿宋" w:hAnsi="仿宋" w:eastAsia="仿宋"/>
                <w:color w:val="auto"/>
                <w:sz w:val="24"/>
                <w:szCs w:val="24"/>
              </w:rPr>
              <w:t xml:space="preserve"> </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否</w:t>
            </w:r>
            <w:r>
              <w:rPr>
                <w:rFonts w:hint="eastAsia" w:ascii="仿宋-GB2312" w:hAnsi="仿宋-GB2312" w:eastAsia="仿宋-GB2312" w:cs="仿宋-GB2312"/>
                <w:b w:val="0"/>
                <w:bCs w:val="0"/>
                <w:color w:val="000000"/>
                <w:sz w:val="24"/>
                <w:szCs w:val="24"/>
              </w:rPr>
              <w:t>□</w:t>
            </w:r>
          </w:p>
          <w:p>
            <w:pPr>
              <w:rPr>
                <w:rFonts w:ascii="仿宋" w:hAnsi="仿宋" w:eastAsia="仿宋"/>
                <w:color w:val="auto"/>
                <w:sz w:val="24"/>
                <w:szCs w:val="24"/>
                <w:u w:val="single"/>
              </w:rPr>
            </w:pPr>
            <w:r>
              <w:rPr>
                <w:rFonts w:ascii="仿宋" w:hAnsi="仿宋" w:eastAsia="仿宋"/>
                <w:color w:val="auto"/>
                <w:sz w:val="24"/>
                <w:szCs w:val="24"/>
              </w:rPr>
              <w:t>3</w:t>
            </w:r>
            <w:r>
              <w:rPr>
                <w:rFonts w:hint="eastAsia" w:ascii="仿宋" w:hAnsi="仿宋" w:eastAsia="仿宋"/>
                <w:color w:val="auto"/>
                <w:sz w:val="24"/>
                <w:szCs w:val="24"/>
              </w:rPr>
              <w:t>、委托经办人姓名：</w:t>
            </w:r>
            <w:r>
              <w:rPr>
                <w:rFonts w:ascii="仿宋" w:hAnsi="仿宋" w:eastAsia="仿宋"/>
                <w:color w:val="auto"/>
                <w:sz w:val="24"/>
                <w:szCs w:val="24"/>
                <w:u w:val="single"/>
              </w:rPr>
              <w:t xml:space="preserve">            </w:t>
            </w:r>
            <w:r>
              <w:rPr>
                <w:rFonts w:hint="eastAsia" w:ascii="仿宋" w:hAnsi="仿宋" w:eastAsia="仿宋"/>
                <w:color w:val="auto"/>
                <w:sz w:val="24"/>
                <w:szCs w:val="24"/>
              </w:rPr>
              <w:t>，身份证号：</w:t>
            </w:r>
            <w:r>
              <w:rPr>
                <w:rFonts w:ascii="仿宋" w:hAnsi="仿宋" w:eastAsia="仿宋"/>
                <w:color w:val="auto"/>
                <w:sz w:val="24"/>
                <w:szCs w:val="24"/>
                <w:u w:val="single"/>
              </w:rPr>
              <w:t xml:space="preserve">                          </w:t>
            </w:r>
            <w:r>
              <w:rPr>
                <w:rFonts w:hint="eastAsia" w:ascii="仿宋" w:hAnsi="仿宋" w:eastAsia="仿宋"/>
                <w:color w:val="auto"/>
                <w:sz w:val="24"/>
                <w:szCs w:val="24"/>
              </w:rPr>
              <w:t>。</w:t>
            </w:r>
          </w:p>
          <w:p>
            <w:pPr>
              <w:rPr>
                <w:rFonts w:ascii="仿宋" w:hAnsi="仿宋" w:eastAsia="仿宋"/>
                <w:color w:val="auto"/>
                <w:sz w:val="24"/>
                <w:szCs w:val="24"/>
              </w:rPr>
            </w:pPr>
            <w:r>
              <w:rPr>
                <w:rFonts w:ascii="仿宋" w:hAnsi="仿宋" w:eastAsia="仿宋"/>
                <w:color w:val="auto"/>
                <w:sz w:val="24"/>
                <w:szCs w:val="24"/>
              </w:rPr>
              <w:t>4</w:t>
            </w:r>
            <w:r>
              <w:rPr>
                <w:rFonts w:hint="eastAsia" w:ascii="仿宋" w:hAnsi="仿宋" w:eastAsia="仿宋"/>
                <w:color w:val="auto"/>
                <w:sz w:val="24"/>
                <w:szCs w:val="24"/>
              </w:rPr>
              <w:t>、补充说明：</w:t>
            </w:r>
          </w:p>
          <w:p>
            <w:pPr>
              <w:rPr>
                <w:rFonts w:ascii="仿宋" w:hAnsi="仿宋" w:eastAsia="仿宋"/>
                <w:color w:val="auto"/>
                <w:sz w:val="24"/>
                <w:szCs w:val="24"/>
              </w:rPr>
            </w:pPr>
          </w:p>
          <w:p>
            <w:pPr>
              <w:rPr>
                <w:rFonts w:ascii="仿宋" w:hAnsi="仿宋" w:eastAsia="仿宋"/>
                <w:color w:val="auto"/>
                <w:sz w:val="24"/>
                <w:szCs w:val="24"/>
              </w:rPr>
            </w:pPr>
            <w:r>
              <w:rPr>
                <w:rFonts w:ascii="仿宋" w:hAnsi="仿宋" w:eastAsia="仿宋"/>
                <w:color w:val="auto"/>
                <w:sz w:val="24"/>
                <w:szCs w:val="24"/>
              </w:rPr>
              <w:t xml:space="preserve">               </w:t>
            </w:r>
            <w:r>
              <w:rPr>
                <w:rFonts w:hint="eastAsia" w:ascii="仿宋" w:hAnsi="仿宋" w:eastAsia="仿宋"/>
                <w:color w:val="auto"/>
                <w:sz w:val="24"/>
                <w:szCs w:val="24"/>
              </w:rPr>
              <w:t>法定代表人/经办人签字（盖单位/工会组织公章）：</w:t>
            </w:r>
          </w:p>
          <w:p>
            <w:pPr>
              <w:rPr>
                <w:rFonts w:ascii="仿宋" w:hAnsi="仿宋" w:eastAsia="仿宋"/>
                <w:color w:val="auto"/>
                <w:sz w:val="24"/>
                <w:szCs w:val="24"/>
              </w:rPr>
            </w:pPr>
          </w:p>
          <w:p>
            <w:pPr>
              <w:rPr>
                <w:rFonts w:ascii="仿宋" w:hAnsi="仿宋" w:eastAsia="仿宋"/>
                <w:color w:val="auto"/>
                <w:sz w:val="21"/>
                <w:szCs w:val="21"/>
              </w:rPr>
            </w:pPr>
            <w:r>
              <w:rPr>
                <w:rFonts w:ascii="仿宋" w:hAnsi="仿宋" w:eastAsia="仿宋"/>
                <w:color w:val="auto"/>
                <w:sz w:val="24"/>
                <w:szCs w:val="24"/>
              </w:rPr>
              <w:t xml:space="preserve">                                               </w:t>
            </w:r>
            <w:r>
              <w:rPr>
                <w:rFonts w:hint="eastAsia" w:ascii="仿宋" w:hAnsi="仿宋" w:eastAsia="仿宋"/>
                <w:color w:val="auto"/>
                <w:sz w:val="24"/>
                <w:szCs w:val="24"/>
              </w:rPr>
              <w:t xml:space="preserve">   年</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9691" w:type="dxa"/>
            <w:gridSpan w:val="8"/>
            <w:tcBorders>
              <w:top w:val="single" w:color="auto" w:sz="4" w:space="0"/>
              <w:bottom w:val="single" w:color="auto" w:sz="4" w:space="0"/>
            </w:tcBorders>
            <w:noWrap w:val="0"/>
            <w:vAlign w:val="top"/>
          </w:tcPr>
          <w:p>
            <w:pPr>
              <w:rPr>
                <w:rFonts w:ascii="仿宋" w:hAnsi="仿宋" w:eastAsia="仿宋"/>
                <w:color w:val="auto"/>
                <w:sz w:val="21"/>
                <w:szCs w:val="21"/>
              </w:rPr>
            </w:pPr>
            <w:r>
              <w:rPr>
                <w:rFonts w:hint="eastAsia" w:ascii="仿宋" w:hAnsi="仿宋" w:eastAsia="仿宋"/>
                <w:color w:val="auto"/>
                <w:sz w:val="24"/>
                <w:szCs w:val="24"/>
              </w:rPr>
              <w:t>备注：</w:t>
            </w:r>
          </w:p>
        </w:tc>
      </w:tr>
    </w:tbl>
    <w:p>
      <w:pPr>
        <w:rPr>
          <w:rFonts w:ascii="仿宋" w:hAnsi="仿宋" w:eastAsia="仿宋"/>
          <w:color w:val="auto"/>
          <w:sz w:val="22"/>
          <w:szCs w:val="22"/>
        </w:rPr>
      </w:pPr>
      <w:r>
        <w:rPr>
          <w:rFonts w:hint="eastAsia" w:ascii="仿宋" w:hAnsi="仿宋" w:eastAsia="仿宋"/>
          <w:color w:val="auto"/>
          <w:sz w:val="32"/>
          <w:szCs w:val="32"/>
        </w:rPr>
        <w:t>伤害</w:t>
      </w:r>
      <w:r>
        <w:rPr>
          <w:rFonts w:ascii="仿宋" w:hAnsi="仿宋" w:eastAsia="仿宋"/>
          <w:color w:val="auto"/>
          <w:sz w:val="32"/>
          <w:szCs w:val="32"/>
        </w:rPr>
        <w:t>部位分类表</w:t>
      </w:r>
    </w:p>
    <w:tbl>
      <w:tblPr>
        <w:tblStyle w:val="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头</w:t>
            </w:r>
          </w:p>
        </w:tc>
        <w:tc>
          <w:tcPr>
            <w:tcW w:w="7551"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眼</w:t>
            </w:r>
            <w:r>
              <w:rPr>
                <w:rFonts w:ascii="仿宋" w:hAnsi="仿宋" w:eastAsia="仿宋"/>
                <w:color w:val="auto"/>
                <w:sz w:val="24"/>
                <w:szCs w:val="24"/>
              </w:rPr>
              <w:t>、耳、鼻、牙齿、喉、舌、口腔、唇、面部、颈、</w:t>
            </w:r>
            <w:r>
              <w:rPr>
                <w:rFonts w:hint="eastAsia" w:ascii="仿宋" w:hAnsi="仿宋" w:eastAsia="仿宋"/>
                <w:color w:val="auto"/>
                <w:sz w:val="24"/>
                <w:szCs w:val="24"/>
              </w:rPr>
              <w:t>上颌骨</w:t>
            </w:r>
            <w:r>
              <w:rPr>
                <w:rFonts w:ascii="仿宋" w:hAnsi="仿宋" w:eastAsia="仿宋"/>
                <w:color w:val="auto"/>
                <w:sz w:val="24"/>
                <w:szCs w:val="24"/>
              </w:rPr>
              <w:t>、下颌骨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身躯</w:t>
            </w:r>
          </w:p>
        </w:tc>
        <w:tc>
          <w:tcPr>
            <w:tcW w:w="7551"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胸</w:t>
            </w:r>
            <w:r>
              <w:rPr>
                <w:rFonts w:ascii="仿宋" w:hAnsi="仿宋" w:eastAsia="仿宋"/>
                <w:color w:val="auto"/>
                <w:sz w:val="24"/>
                <w:szCs w:val="24"/>
              </w:rPr>
              <w:t>、肝、肺、</w:t>
            </w:r>
            <w:r>
              <w:rPr>
                <w:rFonts w:hint="eastAsia" w:ascii="仿宋" w:hAnsi="仿宋" w:eastAsia="仿宋"/>
                <w:color w:val="auto"/>
                <w:sz w:val="24"/>
                <w:szCs w:val="24"/>
              </w:rPr>
              <w:t>肾</w:t>
            </w:r>
            <w:r>
              <w:rPr>
                <w:rFonts w:ascii="仿宋" w:hAnsi="仿宋" w:eastAsia="仿宋"/>
                <w:color w:val="auto"/>
                <w:sz w:val="24"/>
                <w:szCs w:val="24"/>
              </w:rPr>
              <w:t>、胃、心、肠、胆、胰</w:t>
            </w:r>
            <w:r>
              <w:rPr>
                <w:rFonts w:hint="eastAsia" w:ascii="仿宋" w:hAnsi="仿宋" w:eastAsia="仿宋"/>
                <w:color w:val="auto"/>
                <w:sz w:val="24"/>
                <w:szCs w:val="24"/>
              </w:rPr>
              <w:t>、膀胱</w:t>
            </w:r>
            <w:r>
              <w:rPr>
                <w:rFonts w:ascii="仿宋" w:hAnsi="仿宋" w:eastAsia="仿宋"/>
                <w:color w:val="auto"/>
                <w:sz w:val="24"/>
                <w:szCs w:val="24"/>
              </w:rPr>
              <w:t>、脊柱、软组织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上</w:t>
            </w:r>
            <w:r>
              <w:rPr>
                <w:rFonts w:ascii="仿宋" w:hAnsi="仿宋" w:eastAsia="仿宋"/>
                <w:color w:val="auto"/>
                <w:sz w:val="24"/>
                <w:szCs w:val="24"/>
              </w:rPr>
              <w:t>肢</w:t>
            </w:r>
          </w:p>
        </w:tc>
        <w:tc>
          <w:tcPr>
            <w:tcW w:w="7551"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（左</w:t>
            </w:r>
            <w:r>
              <w:rPr>
                <w:rFonts w:ascii="仿宋" w:hAnsi="仿宋" w:eastAsia="仿宋"/>
                <w:color w:val="auto"/>
                <w:sz w:val="24"/>
                <w:szCs w:val="24"/>
              </w:rPr>
              <w:t>、右）</w:t>
            </w:r>
            <w:r>
              <w:rPr>
                <w:rFonts w:hint="eastAsia" w:ascii="仿宋" w:hAnsi="仿宋" w:eastAsia="仿宋"/>
                <w:color w:val="auto"/>
                <w:sz w:val="24"/>
                <w:szCs w:val="24"/>
              </w:rPr>
              <w:t>上</w:t>
            </w:r>
            <w:r>
              <w:rPr>
                <w:rFonts w:ascii="仿宋" w:hAnsi="仿宋" w:eastAsia="仿宋"/>
                <w:color w:val="auto"/>
                <w:sz w:val="24"/>
                <w:szCs w:val="24"/>
              </w:rPr>
              <w:t>肢、肩</w:t>
            </w:r>
            <w:r>
              <w:rPr>
                <w:rFonts w:hint="eastAsia" w:ascii="仿宋" w:hAnsi="仿宋" w:eastAsia="仿宋"/>
                <w:color w:val="auto"/>
                <w:sz w:val="24"/>
                <w:szCs w:val="24"/>
              </w:rPr>
              <w:t>、</w:t>
            </w:r>
            <w:r>
              <w:rPr>
                <w:rFonts w:ascii="仿宋" w:hAnsi="仿宋" w:eastAsia="仿宋"/>
                <w:color w:val="auto"/>
                <w:sz w:val="24"/>
                <w:szCs w:val="24"/>
              </w:rPr>
              <w:t>肱骨、肘、腕、拇指、食指、中指、环指、尾指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下肢</w:t>
            </w:r>
          </w:p>
        </w:tc>
        <w:tc>
          <w:tcPr>
            <w:tcW w:w="7551"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（左</w:t>
            </w:r>
            <w:r>
              <w:rPr>
                <w:rFonts w:ascii="仿宋" w:hAnsi="仿宋" w:eastAsia="仿宋"/>
                <w:color w:val="auto"/>
                <w:sz w:val="24"/>
                <w:szCs w:val="24"/>
              </w:rPr>
              <w:t>、右）</w:t>
            </w:r>
            <w:r>
              <w:rPr>
                <w:rFonts w:hint="eastAsia" w:ascii="仿宋" w:hAnsi="仿宋" w:eastAsia="仿宋"/>
                <w:color w:val="auto"/>
                <w:sz w:val="24"/>
                <w:szCs w:val="24"/>
              </w:rPr>
              <w:t>下</w:t>
            </w:r>
            <w:r>
              <w:rPr>
                <w:rFonts w:ascii="仿宋" w:hAnsi="仿宋" w:eastAsia="仿宋"/>
                <w:color w:val="auto"/>
                <w:sz w:val="24"/>
                <w:szCs w:val="24"/>
              </w:rPr>
              <w:t>肢、足、膝、踝、髋、腕、趾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生殖</w:t>
            </w:r>
            <w:r>
              <w:rPr>
                <w:rFonts w:ascii="仿宋" w:hAnsi="仿宋" w:eastAsia="仿宋"/>
                <w:color w:val="auto"/>
                <w:sz w:val="24"/>
                <w:szCs w:val="24"/>
              </w:rPr>
              <w:t>器官</w:t>
            </w:r>
          </w:p>
        </w:tc>
        <w:tc>
          <w:tcPr>
            <w:tcW w:w="7551"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睾</w:t>
            </w:r>
            <w:r>
              <w:rPr>
                <w:rFonts w:ascii="仿宋" w:hAnsi="仿宋" w:eastAsia="仿宋"/>
                <w:color w:val="auto"/>
                <w:sz w:val="24"/>
                <w:szCs w:val="24"/>
              </w:rPr>
              <w:t>丸、阴茎、子宫、卵巢、输卵管</w:t>
            </w:r>
            <w:r>
              <w:rPr>
                <w:rFonts w:hint="eastAsia" w:ascii="仿宋" w:hAnsi="仿宋" w:eastAsia="仿宋"/>
                <w:color w:val="auto"/>
                <w:sz w:val="24"/>
                <w:szCs w:val="24"/>
              </w:rPr>
              <w:t>、</w:t>
            </w:r>
            <w:r>
              <w:rPr>
                <w:rFonts w:ascii="仿宋" w:hAnsi="仿宋" w:eastAsia="仿宋"/>
                <w:color w:val="auto"/>
                <w:sz w:val="24"/>
                <w:szCs w:val="24"/>
              </w:rPr>
              <w:t>阴道、肛门、前列腺等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其他</w:t>
            </w:r>
            <w:r>
              <w:rPr>
                <w:rFonts w:ascii="仿宋" w:hAnsi="仿宋" w:eastAsia="仿宋"/>
                <w:color w:val="auto"/>
                <w:sz w:val="24"/>
                <w:szCs w:val="24"/>
              </w:rPr>
              <w:t>部位</w:t>
            </w:r>
          </w:p>
        </w:tc>
        <w:tc>
          <w:tcPr>
            <w:tcW w:w="7551" w:type="dxa"/>
            <w:noWrap w:val="0"/>
            <w:vAlign w:val="center"/>
          </w:tcPr>
          <w:p>
            <w:pPr>
              <w:jc w:val="left"/>
              <w:rPr>
                <w:rFonts w:ascii="仿宋" w:hAnsi="仿宋" w:eastAsia="仿宋"/>
                <w:color w:val="auto"/>
                <w:sz w:val="24"/>
                <w:szCs w:val="24"/>
              </w:rPr>
            </w:pPr>
          </w:p>
        </w:tc>
      </w:tr>
    </w:tbl>
    <w:p>
      <w:pPr>
        <w:rPr>
          <w:rFonts w:hint="eastAsia" w:ascii="仿宋" w:hAnsi="仿宋" w:eastAsia="仿宋"/>
          <w:color w:val="auto"/>
          <w:sz w:val="36"/>
          <w:szCs w:val="36"/>
        </w:rPr>
      </w:pPr>
    </w:p>
    <w:p>
      <w:pPr>
        <w:ind w:firstLine="160" w:firstLineChars="50"/>
        <w:rPr>
          <w:rFonts w:ascii="仿宋" w:hAnsi="仿宋" w:eastAsia="仿宋"/>
          <w:color w:val="auto"/>
          <w:sz w:val="32"/>
          <w:szCs w:val="32"/>
        </w:rPr>
      </w:pPr>
      <w:r>
        <w:rPr>
          <w:rFonts w:hint="eastAsia" w:ascii="仿宋" w:hAnsi="仿宋" w:eastAsia="仿宋"/>
          <w:color w:val="auto"/>
          <w:sz w:val="32"/>
          <w:szCs w:val="32"/>
        </w:rPr>
        <w:t>事故</w:t>
      </w:r>
      <w:r>
        <w:rPr>
          <w:rFonts w:ascii="仿宋" w:hAnsi="仿宋" w:eastAsia="仿宋"/>
          <w:color w:val="auto"/>
          <w:sz w:val="32"/>
          <w:szCs w:val="32"/>
        </w:rPr>
        <w:t>类别分类表</w:t>
      </w:r>
    </w:p>
    <w:tbl>
      <w:tblPr>
        <w:tblStyle w:val="7"/>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编号</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事故</w:t>
            </w:r>
            <w:r>
              <w:rPr>
                <w:rFonts w:ascii="仿宋" w:hAnsi="仿宋" w:eastAsia="仿宋"/>
                <w:color w:val="auto"/>
                <w:sz w:val="24"/>
                <w:szCs w:val="24"/>
              </w:rPr>
              <w:t>类别名称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物体</w:t>
            </w:r>
            <w:r>
              <w:rPr>
                <w:rFonts w:ascii="仿宋" w:hAnsi="仿宋" w:eastAsia="仿宋"/>
                <w:color w:val="auto"/>
                <w:sz w:val="24"/>
                <w:szCs w:val="24"/>
              </w:rPr>
              <w:t>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2</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提升</w:t>
            </w:r>
            <w:r>
              <w:rPr>
                <w:rFonts w:ascii="仿宋" w:hAnsi="仿宋" w:eastAsia="仿宋"/>
                <w:color w:val="auto"/>
                <w:sz w:val="24"/>
                <w:szCs w:val="24"/>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3</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机械</w:t>
            </w:r>
            <w:r>
              <w:rPr>
                <w:rFonts w:ascii="仿宋" w:hAnsi="仿宋" w:eastAsia="仿宋"/>
                <w:color w:val="auto"/>
                <w:sz w:val="24"/>
                <w:szCs w:val="24"/>
              </w:rPr>
              <w:t>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4</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起</w:t>
            </w:r>
            <w:r>
              <w:rPr>
                <w:rFonts w:ascii="仿宋" w:hAnsi="仿宋" w:eastAsia="仿宋"/>
                <w:color w:val="auto"/>
                <w:sz w:val="24"/>
                <w:szCs w:val="24"/>
              </w:rPr>
              <w:t>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5</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触</w:t>
            </w:r>
            <w:r>
              <w:rPr>
                <w:rFonts w:ascii="仿宋" w:hAnsi="仿宋" w:eastAsia="仿宋"/>
                <w:color w:val="auto"/>
                <w:sz w:val="24"/>
                <w:szCs w:val="24"/>
              </w:rPr>
              <w:t>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6</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淹</w:t>
            </w:r>
            <w:r>
              <w:rPr>
                <w:rFonts w:ascii="仿宋" w:hAnsi="仿宋" w:eastAsia="仿宋"/>
                <w:color w:val="auto"/>
                <w:sz w:val="24"/>
                <w:szCs w:val="24"/>
              </w:rPr>
              <w:t>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7</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灼</w:t>
            </w:r>
            <w:r>
              <w:rPr>
                <w:rFonts w:ascii="仿宋" w:hAnsi="仿宋" w:eastAsia="仿宋"/>
                <w:color w:val="auto"/>
                <w:sz w:val="24"/>
                <w:szCs w:val="24"/>
              </w:rPr>
              <w:t>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8</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火</w:t>
            </w:r>
            <w:r>
              <w:rPr>
                <w:rFonts w:ascii="仿宋" w:hAnsi="仿宋" w:eastAsia="仿宋"/>
                <w:color w:val="auto"/>
                <w:sz w:val="24"/>
                <w:szCs w:val="24"/>
              </w:rPr>
              <w:t>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9</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高</w:t>
            </w:r>
            <w:r>
              <w:rPr>
                <w:rFonts w:ascii="仿宋" w:hAnsi="仿宋" w:eastAsia="仿宋"/>
                <w:color w:val="auto"/>
                <w:sz w:val="24"/>
                <w:szCs w:val="24"/>
              </w:rPr>
              <w:t>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10</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11</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冒</w:t>
            </w:r>
            <w:r>
              <w:rPr>
                <w:rFonts w:ascii="仿宋" w:hAnsi="仿宋" w:eastAsia="仿宋"/>
                <w:color w:val="auto"/>
                <w:sz w:val="24"/>
                <w:szCs w:val="24"/>
              </w:rPr>
              <w:t>顶片</w:t>
            </w:r>
            <w:r>
              <w:rPr>
                <w:rFonts w:hint="eastAsia" w:ascii="仿宋" w:hAnsi="仿宋" w:eastAsia="仿宋"/>
                <w:color w:val="auto"/>
                <w:sz w:val="24"/>
                <w:szCs w:val="24"/>
              </w:rPr>
              <w:t>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12</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透</w:t>
            </w:r>
            <w:r>
              <w:rPr>
                <w:rFonts w:ascii="仿宋" w:hAnsi="仿宋" w:eastAsia="仿宋"/>
                <w:color w:val="auto"/>
                <w:sz w:val="24"/>
                <w:szCs w:val="24"/>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13</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放</w:t>
            </w:r>
            <w:r>
              <w:rPr>
                <w:rFonts w:ascii="仿宋" w:hAnsi="仿宋" w:eastAsia="仿宋"/>
                <w:color w:val="auto"/>
                <w:sz w:val="24"/>
                <w:szCs w:val="24"/>
              </w:rPr>
              <w:t>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14</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火药</w:t>
            </w:r>
            <w:r>
              <w:rPr>
                <w:rFonts w:ascii="仿宋" w:hAnsi="仿宋" w:eastAsia="仿宋"/>
                <w:color w:val="auto"/>
                <w:sz w:val="24"/>
                <w:szCs w:val="24"/>
              </w:rPr>
              <w:t>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15</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瓦斯</w:t>
            </w:r>
            <w:r>
              <w:rPr>
                <w:rFonts w:ascii="仿宋" w:hAnsi="仿宋" w:eastAsia="仿宋"/>
                <w:color w:val="auto"/>
                <w:sz w:val="24"/>
                <w:szCs w:val="24"/>
              </w:rPr>
              <w:t>煤尘爆炸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16</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锅炉</w:t>
            </w:r>
            <w:r>
              <w:rPr>
                <w:rFonts w:ascii="仿宋" w:hAnsi="仿宋" w:eastAsia="仿宋"/>
                <w:color w:val="auto"/>
                <w:sz w:val="24"/>
                <w:szCs w:val="24"/>
              </w:rPr>
              <w:t>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17</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容器</w:t>
            </w:r>
            <w:r>
              <w:rPr>
                <w:rFonts w:ascii="仿宋" w:hAnsi="仿宋" w:eastAsia="仿宋"/>
                <w:color w:val="auto"/>
                <w:sz w:val="24"/>
                <w:szCs w:val="24"/>
              </w:rPr>
              <w:t>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18</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其他</w:t>
            </w:r>
            <w:r>
              <w:rPr>
                <w:rFonts w:ascii="仿宋" w:hAnsi="仿宋" w:eastAsia="仿宋"/>
                <w:color w:val="auto"/>
                <w:sz w:val="24"/>
                <w:szCs w:val="24"/>
              </w:rPr>
              <w:t>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19</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中毒</w:t>
            </w:r>
            <w:r>
              <w:rPr>
                <w:rFonts w:ascii="仿宋" w:hAnsi="仿宋" w:eastAsia="仿宋"/>
                <w:color w:val="auto"/>
                <w:sz w:val="24"/>
                <w:szCs w:val="24"/>
              </w:rPr>
              <w:t>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20</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其他</w:t>
            </w:r>
            <w:r>
              <w:rPr>
                <w:rFonts w:ascii="仿宋" w:hAnsi="仿宋" w:eastAsia="仿宋"/>
                <w:color w:val="auto"/>
                <w:sz w:val="24"/>
                <w:szCs w:val="24"/>
              </w:rPr>
              <w:t>伤害</w:t>
            </w:r>
          </w:p>
        </w:tc>
      </w:tr>
    </w:tbl>
    <w:p>
      <w:pPr>
        <w:rPr>
          <w:rFonts w:hint="eastAsia" w:ascii="仿宋" w:hAnsi="仿宋" w:eastAsia="仿宋"/>
          <w:b/>
          <w:bCs/>
          <w:color w:val="auto"/>
          <w:sz w:val="28"/>
          <w:szCs w:val="28"/>
        </w:rPr>
      </w:pPr>
    </w:p>
    <w:p>
      <w:pPr>
        <w:pStyle w:val="3"/>
        <w:keepNext/>
        <w:keepLines/>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温 馨 提 示</w:t>
      </w:r>
    </w:p>
    <w:p>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p>
    <w:p>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sz w:val="32"/>
          <w:szCs w:val="20"/>
          <w:lang w:val="en-US" w:eastAsia="zh-CN"/>
        </w:rPr>
      </w:pPr>
      <w:r>
        <w:rPr>
          <w:rFonts w:hint="eastAsia"/>
          <w:sz w:val="32"/>
          <w:szCs w:val="20"/>
          <w:lang w:val="en-US" w:eastAsia="zh-CN"/>
        </w:rPr>
        <w:t>各单位、员工：</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r>
        <w:rPr>
          <w:rFonts w:hint="eastAsia"/>
          <w:sz w:val="32"/>
          <w:szCs w:val="20"/>
          <w:lang w:val="en-US" w:eastAsia="zh-CN"/>
        </w:rPr>
        <w:t>为深入贯彻落实“放管服”改革精神，保障工伤员工合法权益，根据省社保局《关于落实工伤保险待遇社会化发放的通知》的要求，现对工伤待遇发放方式做了进一步规范，具体内容如下：</w:t>
      </w:r>
    </w:p>
    <w:p>
      <w:pPr>
        <w:pStyle w:val="4"/>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sz w:val="32"/>
          <w:szCs w:val="20"/>
          <w:lang w:val="en-US" w:eastAsia="zh-CN"/>
        </w:rPr>
      </w:pPr>
      <w:r>
        <w:rPr>
          <w:rFonts w:hint="eastAsia"/>
          <w:sz w:val="32"/>
          <w:szCs w:val="20"/>
          <w:lang w:val="en-US" w:eastAsia="zh-CN"/>
        </w:rPr>
        <w:t>一、金融社保卡发放工伤保险待遇要求</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r>
        <w:rPr>
          <w:rFonts w:hint="eastAsia"/>
          <w:sz w:val="32"/>
          <w:szCs w:val="20"/>
          <w:lang w:val="en-US" w:eastAsia="zh-CN"/>
        </w:rPr>
        <w:t>工伤医疗费（康复费、辅助器具配置费）报销金、伤残津贴及其他工伤保险待遇原则上发放至</w:t>
      </w:r>
      <w:r>
        <w:rPr>
          <w:rFonts w:hint="eastAsia"/>
          <w:b/>
          <w:bCs/>
          <w:sz w:val="32"/>
          <w:szCs w:val="20"/>
          <w:lang w:val="en-US" w:eastAsia="zh-CN"/>
        </w:rPr>
        <w:t>个人金融社保卡账号</w:t>
      </w:r>
      <w:r>
        <w:rPr>
          <w:rFonts w:hint="eastAsia"/>
          <w:b w:val="0"/>
          <w:bCs w:val="0"/>
          <w:sz w:val="32"/>
          <w:szCs w:val="20"/>
          <w:lang w:val="en-US" w:eastAsia="zh-CN"/>
        </w:rPr>
        <w:t>。</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r>
        <w:rPr>
          <w:rFonts w:hint="eastAsia"/>
          <w:sz w:val="32"/>
          <w:szCs w:val="20"/>
          <w:lang w:val="en-US" w:eastAsia="zh-CN"/>
        </w:rPr>
        <w:t>1.未办理金融社保卡的工伤员工，请尽快到我市19家开通办理金融社保卡的银行（中行、农行、工行、建行、深农商、招商、邮储、平安、中信、光大、交通、民生、浦发、华润、北京、华夏、兴业、广发、上海银行）任选一家申请办理金融社保卡；</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r>
        <w:rPr>
          <w:rFonts w:hint="eastAsia"/>
          <w:sz w:val="32"/>
          <w:szCs w:val="20"/>
          <w:lang w:val="en-US" w:eastAsia="zh-CN"/>
        </w:rPr>
        <w:t>2.已办理金融社保卡但银行功能未</w:t>
      </w:r>
      <w:bookmarkStart w:id="0" w:name="_GoBack"/>
      <w:bookmarkEnd w:id="0"/>
      <w:r>
        <w:rPr>
          <w:rFonts w:hint="eastAsia"/>
          <w:sz w:val="32"/>
          <w:szCs w:val="20"/>
          <w:lang w:val="en-US" w:eastAsia="zh-CN"/>
        </w:rPr>
        <w:t>激活的工伤员工，请尽快到金融社保卡所属银行的各个营业网点办理激活手续；</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r>
        <w:rPr>
          <w:rFonts w:hint="eastAsia"/>
          <w:sz w:val="32"/>
          <w:szCs w:val="20"/>
          <w:lang w:val="en-US" w:eastAsia="zh-CN"/>
        </w:rPr>
        <w:t>3.特殊情况（如建筑项目或特定人员参加工伤保险等）无法办理金融社保卡的工伤员工，可提供本人的中行、农行、工行、建行、交通、招商、中信、平安、深圳农村商业银行任意一家账号，并在《工伤保险待遇申请表》个人银行账号信息里填写清楚无法提供金融社保卡的原因。</w:t>
      </w:r>
    </w:p>
    <w:p>
      <w:pPr>
        <w:pStyle w:val="4"/>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sz w:val="32"/>
          <w:szCs w:val="20"/>
          <w:lang w:val="en-US" w:eastAsia="zh-CN"/>
        </w:rPr>
      </w:pPr>
      <w:r>
        <w:rPr>
          <w:rFonts w:hint="eastAsia"/>
          <w:sz w:val="32"/>
          <w:szCs w:val="20"/>
          <w:lang w:val="en-US" w:eastAsia="zh-CN"/>
        </w:rPr>
        <w:t>二、单位做好垫付工伤医疗待遇的确认工作</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r>
        <w:rPr>
          <w:rFonts w:hint="eastAsia"/>
          <w:sz w:val="32"/>
          <w:szCs w:val="20"/>
          <w:lang w:val="en-US" w:eastAsia="zh-CN"/>
        </w:rPr>
        <w:t>单位在报销垫付的工伤医疗待遇时，应提交工伤员工或近亲属签名确认</w:t>
      </w:r>
      <w:r>
        <w:rPr>
          <w:rFonts w:hint="eastAsia"/>
          <w:b/>
          <w:bCs/>
          <w:sz w:val="32"/>
          <w:szCs w:val="20"/>
          <w:lang w:val="en-US" w:eastAsia="zh-CN"/>
        </w:rPr>
        <w:t>单位已垫付医疗待遇的材料</w:t>
      </w:r>
      <w:r>
        <w:rPr>
          <w:rFonts w:hint="eastAsia"/>
          <w:sz w:val="32"/>
          <w:szCs w:val="20"/>
          <w:lang w:val="en-US" w:eastAsia="zh-CN"/>
        </w:rPr>
        <w:t>或工伤员工或近亲属在《工伤保险待遇申请表》单位垫付栏里签字后，才能将垫付的工伤医疗待遇支付至单位账户。</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p>
    <w:p>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sz w:val="32"/>
          <w:szCs w:val="20"/>
          <w:lang w:val="en-US" w:eastAsia="zh-CN"/>
        </w:rPr>
      </w:pPr>
      <w:r>
        <w:rPr>
          <w:rFonts w:hint="eastAsia"/>
          <w:sz w:val="32"/>
          <w:szCs w:val="20"/>
          <w:lang w:val="en-US" w:eastAsia="zh-CN"/>
        </w:rPr>
        <w:t xml:space="preserve">                          深圳市社会保险基金管理局    </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r>
        <w:rPr>
          <w:rFonts w:hint="eastAsia"/>
          <w:sz w:val="32"/>
          <w:szCs w:val="20"/>
          <w:lang w:val="en-US" w:eastAsia="zh-CN"/>
        </w:rPr>
        <w:t xml:space="preserve">                            年  月  日</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YmY0ZGE3YTZlM2UyMWYwZjUyZGE3MTA3ODNlYzUifQ=="/>
  </w:docVars>
  <w:rsids>
    <w:rsidRoot w:val="00000000"/>
    <w:rsid w:val="006F42D2"/>
    <w:rsid w:val="01B666C0"/>
    <w:rsid w:val="02FA3288"/>
    <w:rsid w:val="0486725C"/>
    <w:rsid w:val="04D53FA5"/>
    <w:rsid w:val="0564452D"/>
    <w:rsid w:val="067B7452"/>
    <w:rsid w:val="07802A1A"/>
    <w:rsid w:val="0A3B1CFC"/>
    <w:rsid w:val="0BBB4143"/>
    <w:rsid w:val="102D3980"/>
    <w:rsid w:val="12786D2D"/>
    <w:rsid w:val="13610EAB"/>
    <w:rsid w:val="153B39FF"/>
    <w:rsid w:val="16B93382"/>
    <w:rsid w:val="1A3E5F23"/>
    <w:rsid w:val="1B620868"/>
    <w:rsid w:val="1C8958FB"/>
    <w:rsid w:val="1D110049"/>
    <w:rsid w:val="1E145AC3"/>
    <w:rsid w:val="216A24AD"/>
    <w:rsid w:val="22483901"/>
    <w:rsid w:val="2402659B"/>
    <w:rsid w:val="24D00C8E"/>
    <w:rsid w:val="25AB59DF"/>
    <w:rsid w:val="25B8738E"/>
    <w:rsid w:val="25CE5157"/>
    <w:rsid w:val="26F705AF"/>
    <w:rsid w:val="284A4EFC"/>
    <w:rsid w:val="2DD438A6"/>
    <w:rsid w:val="2E9E0297"/>
    <w:rsid w:val="2F8B6F17"/>
    <w:rsid w:val="30E37500"/>
    <w:rsid w:val="30F64417"/>
    <w:rsid w:val="31E0176A"/>
    <w:rsid w:val="33751B16"/>
    <w:rsid w:val="34CE0B66"/>
    <w:rsid w:val="385F4C6F"/>
    <w:rsid w:val="39FF22AD"/>
    <w:rsid w:val="3AFF3144"/>
    <w:rsid w:val="41BB135B"/>
    <w:rsid w:val="41BC0C67"/>
    <w:rsid w:val="42621A45"/>
    <w:rsid w:val="430A3FC9"/>
    <w:rsid w:val="433C75E3"/>
    <w:rsid w:val="433D0808"/>
    <w:rsid w:val="43811C6D"/>
    <w:rsid w:val="43AA6F23"/>
    <w:rsid w:val="465E20AF"/>
    <w:rsid w:val="479B47F2"/>
    <w:rsid w:val="4A832104"/>
    <w:rsid w:val="52484CBE"/>
    <w:rsid w:val="5355609F"/>
    <w:rsid w:val="5402618F"/>
    <w:rsid w:val="55E94DC1"/>
    <w:rsid w:val="593B5461"/>
    <w:rsid w:val="5A3C5610"/>
    <w:rsid w:val="5ADD1011"/>
    <w:rsid w:val="5CD67018"/>
    <w:rsid w:val="5E665E7D"/>
    <w:rsid w:val="5E6A22B1"/>
    <w:rsid w:val="60755EB7"/>
    <w:rsid w:val="65401246"/>
    <w:rsid w:val="65B5753E"/>
    <w:rsid w:val="65D51BBF"/>
    <w:rsid w:val="6A3D30E0"/>
    <w:rsid w:val="6A712119"/>
    <w:rsid w:val="6CF53825"/>
    <w:rsid w:val="6E8A3EFB"/>
    <w:rsid w:val="6E955374"/>
    <w:rsid w:val="6FA91C42"/>
    <w:rsid w:val="775F6B5A"/>
    <w:rsid w:val="7EC82C4A"/>
    <w:rsid w:val="BFCA8F80"/>
    <w:rsid w:val="F5EBAA6B"/>
    <w:rsid w:val="FFEE79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kern w:val="2"/>
      <w:sz w:val="32"/>
      <w:lang w:val="en-US" w:eastAsia="zh-CN" w:bidi="ar-SA"/>
    </w:rPr>
  </w:style>
  <w:style w:type="paragraph" w:styleId="3">
    <w:name w:val="heading 1"/>
    <w:basedOn w:val="1"/>
    <w:next w:val="1"/>
    <w:autoRedefine/>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kern w:val="44"/>
      <w:sz w:val="44"/>
    </w:rPr>
  </w:style>
  <w:style w:type="paragraph" w:styleId="4">
    <w:name w:val="heading 2"/>
    <w:basedOn w:val="1"/>
    <w:next w:val="1"/>
    <w:autoRedefine/>
    <w:unhideWhenUsed/>
    <w:qFormat/>
    <w:uiPriority w:val="0"/>
    <w:pPr>
      <w:keepNext/>
      <w:keepLines/>
      <w:spacing w:beforeLines="0" w:beforeAutospacing="0" w:afterLines="0" w:afterAutospacing="0" w:line="560" w:lineRule="exact"/>
      <w:outlineLvl w:val="1"/>
    </w:pPr>
    <w:rPr>
      <w:rFonts w:ascii="黑体" w:hAnsi="黑体" w:eastAsia="黑体"/>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c 2"/>
    <w:next w:val="1"/>
    <w:autoRedefine/>
    <w:qFormat/>
    <w:uiPriority w:val="0"/>
    <w:pPr>
      <w:widowControl w:val="0"/>
      <w:spacing w:before="100" w:beforeAutospacing="1" w:after="100" w:afterAutospacing="1"/>
      <w:ind w:left="200" w:leftChars="200" w:firstLine="880" w:firstLineChars="200"/>
      <w:jc w:val="both"/>
    </w:pPr>
    <w:rPr>
      <w:rFonts w:ascii="Times New Roman" w:hAnsi="Times New Roman" w:eastAsia="宋体" w:cs="Times New Roman"/>
      <w:kern w:val="2"/>
      <w:sz w:val="32"/>
      <w:szCs w:val="24"/>
      <w:lang w:val="en-US" w:eastAsia="zh-CN" w:bidi="ar-SA"/>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王志丹</cp:lastModifiedBy>
  <cp:lastPrinted>2021-06-29T22:30:00Z</cp:lastPrinted>
  <dcterms:modified xsi:type="dcterms:W3CDTF">2024-01-30T03:03:39Z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CC1839EEDAEB4992B548B3335A445A53</vt:lpwstr>
  </property>
</Properties>
</file>